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E6" w:rsidRPr="00833AAD" w:rsidRDefault="005F4DE6" w:rsidP="00A63D47">
      <w:pPr>
        <w:jc w:val="center"/>
        <w:rPr>
          <w:rFonts w:ascii="Meiryo UI" w:eastAsia="Meiryo UI" w:hAnsi="Meiryo UI" w:cs="ＭＳ 明朝"/>
          <w:sz w:val="20"/>
          <w:szCs w:val="20"/>
        </w:rPr>
      </w:pPr>
      <w:r w:rsidRPr="00833AAD">
        <w:rPr>
          <w:rFonts w:ascii="Meiryo UI" w:eastAsia="Meiryo UI" w:hAnsi="Meiryo UI" w:cs="ＭＳ 明朝" w:hint="eastAsia"/>
          <w:sz w:val="20"/>
          <w:szCs w:val="20"/>
        </w:rPr>
        <w:t>保育施設等利用申込および認定に関する確認書兼同意書（新規）</w:t>
      </w:r>
    </w:p>
    <w:p w:rsidR="005F4DE6" w:rsidRPr="00833AAD" w:rsidRDefault="005F4DE6" w:rsidP="005F4DE6">
      <w:pPr>
        <w:rPr>
          <w:rFonts w:ascii="Meiryo UI" w:eastAsia="Meiryo UI" w:hAnsi="Meiryo UI" w:cs="ＭＳ 明朝"/>
          <w:sz w:val="20"/>
          <w:szCs w:val="20"/>
        </w:rPr>
      </w:pPr>
      <w:r w:rsidRPr="00833AAD">
        <w:rPr>
          <w:rFonts w:ascii="Meiryo UI" w:eastAsia="Meiryo UI" w:hAnsi="Meiryo UI" w:cs="ＭＳ 明朝" w:hint="eastAsia"/>
          <w:sz w:val="20"/>
          <w:szCs w:val="20"/>
        </w:rPr>
        <w:t>下記内容をご確認のうえ、保護者の署名をお願いします。</w:t>
      </w:r>
    </w:p>
    <w:tbl>
      <w:tblPr>
        <w:tblStyle w:val="a4"/>
        <w:tblW w:w="10768" w:type="dxa"/>
        <w:tblLook w:val="04A0" w:firstRow="1" w:lastRow="0" w:firstColumn="1" w:lastColumn="0" w:noHBand="0" w:noVBand="1"/>
      </w:tblPr>
      <w:tblGrid>
        <w:gridCol w:w="560"/>
        <w:gridCol w:w="582"/>
        <w:gridCol w:w="8776"/>
        <w:gridCol w:w="850"/>
      </w:tblGrid>
      <w:tr w:rsidR="005F4DE6" w:rsidRPr="00833AAD" w:rsidTr="005535EF">
        <w:trPr>
          <w:trHeight w:val="537"/>
        </w:trPr>
        <w:tc>
          <w:tcPr>
            <w:tcW w:w="560" w:type="dxa"/>
            <w:shd w:val="clear" w:color="auto" w:fill="DEEAF6" w:themeFill="accent1" w:themeFillTint="33"/>
            <w:vAlign w:val="center"/>
          </w:tcPr>
          <w:p w:rsidR="005F4DE6" w:rsidRPr="00833AAD" w:rsidRDefault="005F4DE6" w:rsidP="005535EF">
            <w:pPr>
              <w:jc w:val="center"/>
              <w:rPr>
                <w:rFonts w:ascii="Meiryo UI" w:eastAsia="Meiryo UI" w:hAnsi="Meiryo UI" w:cs="ＭＳ 明朝"/>
                <w:sz w:val="20"/>
                <w:szCs w:val="20"/>
              </w:rPr>
            </w:pPr>
            <w:r w:rsidRPr="00833AAD">
              <w:rPr>
                <w:rFonts w:ascii="Meiryo UI" w:eastAsia="Meiryo UI" w:hAnsi="Meiryo UI" w:cs="ＭＳ 明朝" w:hint="eastAsia"/>
                <w:sz w:val="20"/>
                <w:szCs w:val="20"/>
              </w:rPr>
              <w:t>*</w:t>
            </w:r>
          </w:p>
        </w:tc>
        <w:tc>
          <w:tcPr>
            <w:tcW w:w="582" w:type="dxa"/>
            <w:shd w:val="clear" w:color="auto" w:fill="DEEAF6" w:themeFill="accent1" w:themeFillTint="33"/>
            <w:vAlign w:val="center"/>
          </w:tcPr>
          <w:p w:rsidR="005F4DE6" w:rsidRPr="00833AAD" w:rsidRDefault="005F4DE6" w:rsidP="005535EF">
            <w:pPr>
              <w:jc w:val="center"/>
              <w:rPr>
                <w:rFonts w:ascii="Meiryo UI" w:eastAsia="Meiryo UI" w:hAnsi="Meiryo UI" w:cs="ＭＳ 明朝"/>
                <w:sz w:val="20"/>
                <w:szCs w:val="20"/>
              </w:rPr>
            </w:pPr>
            <w:r w:rsidRPr="00833AAD">
              <w:rPr>
                <w:rFonts w:ascii="Meiryo UI" w:eastAsia="Meiryo UI" w:hAnsi="Meiryo UI" w:cs="ＭＳ 明朝" w:hint="eastAsia"/>
                <w:sz w:val="20"/>
                <w:szCs w:val="20"/>
              </w:rPr>
              <w:t>*</w:t>
            </w:r>
          </w:p>
        </w:tc>
        <w:tc>
          <w:tcPr>
            <w:tcW w:w="8776" w:type="dxa"/>
            <w:shd w:val="clear" w:color="auto" w:fill="DEEAF6" w:themeFill="accent1" w:themeFillTint="33"/>
            <w:vAlign w:val="center"/>
          </w:tcPr>
          <w:p w:rsidR="005F4DE6" w:rsidRPr="00833AAD" w:rsidRDefault="005F4DE6" w:rsidP="005535EF">
            <w:pPr>
              <w:jc w:val="center"/>
              <w:rPr>
                <w:rFonts w:ascii="Meiryo UI" w:eastAsia="Meiryo UI" w:hAnsi="Meiryo UI" w:cs="ＭＳ 明朝"/>
                <w:sz w:val="20"/>
                <w:szCs w:val="20"/>
              </w:rPr>
            </w:pPr>
            <w:r w:rsidRPr="00833AAD">
              <w:rPr>
                <w:rFonts w:ascii="Meiryo UI" w:eastAsia="Meiryo UI" w:hAnsi="Meiryo UI" w:cs="ＭＳ 明朝" w:hint="eastAsia"/>
                <w:sz w:val="20"/>
                <w:szCs w:val="20"/>
              </w:rPr>
              <w:t>確認・同意事項</w:t>
            </w:r>
          </w:p>
        </w:tc>
        <w:tc>
          <w:tcPr>
            <w:tcW w:w="850" w:type="dxa"/>
            <w:shd w:val="clear" w:color="auto" w:fill="DEEAF6" w:themeFill="accent1" w:themeFillTint="33"/>
            <w:vAlign w:val="center"/>
          </w:tcPr>
          <w:p w:rsidR="005F4DE6" w:rsidRPr="00833AAD" w:rsidRDefault="005F4DE6" w:rsidP="005535EF">
            <w:pPr>
              <w:jc w:val="center"/>
              <w:rPr>
                <w:rFonts w:ascii="Meiryo UI" w:eastAsia="Meiryo UI" w:hAnsi="Meiryo UI" w:cs="ＭＳ 明朝"/>
                <w:sz w:val="20"/>
                <w:szCs w:val="20"/>
              </w:rPr>
            </w:pPr>
            <w:r w:rsidRPr="00833AAD">
              <w:rPr>
                <w:rFonts w:ascii="Meiryo UI" w:eastAsia="Meiryo UI" w:hAnsi="Meiryo UI" w:cs="ＭＳ 明朝" w:hint="eastAsia"/>
                <w:sz w:val="20"/>
                <w:szCs w:val="20"/>
              </w:rPr>
              <w:t>同意</w:t>
            </w:r>
          </w:p>
        </w:tc>
      </w:tr>
      <w:tr w:rsidR="005F4DE6" w:rsidRPr="00833AAD" w:rsidTr="005535EF">
        <w:trPr>
          <w:trHeight w:val="537"/>
        </w:trPr>
        <w:tc>
          <w:tcPr>
            <w:tcW w:w="560" w:type="dxa"/>
            <w:shd w:val="clear" w:color="auto" w:fill="auto"/>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w:t>
            </w:r>
          </w:p>
        </w:tc>
        <w:tc>
          <w:tcPr>
            <w:tcW w:w="9358" w:type="dxa"/>
            <w:gridSpan w:val="2"/>
            <w:shd w:val="clear" w:color="auto" w:fill="auto"/>
            <w:vAlign w:val="center"/>
          </w:tcPr>
          <w:p w:rsidR="005F4DE6" w:rsidRPr="00833AAD" w:rsidRDefault="005F4DE6" w:rsidP="005535EF">
            <w:pPr>
              <w:rPr>
                <w:rFonts w:ascii="Meiryo UI" w:eastAsia="Meiryo UI" w:hAnsi="Meiryo UI" w:cs="ＭＳ 明朝"/>
                <w:szCs w:val="21"/>
                <w:u w:val="single"/>
              </w:rPr>
            </w:pPr>
            <w:r w:rsidRPr="00833AAD">
              <w:rPr>
                <w:rFonts w:ascii="Meiryo UI" w:eastAsia="Meiryo UI" w:hAnsi="Meiryo UI" w:hint="eastAsia"/>
                <w:b/>
                <w:szCs w:val="21"/>
                <w:u w:val="single"/>
              </w:rPr>
              <w:t>申請内容が事実と異なる場合や、提出書類に虚偽（無断作成・偽造・改ざんを含む）があった場合、入所（内定）取消または退所となる場合があります。</w:t>
            </w:r>
          </w:p>
        </w:tc>
        <w:tc>
          <w:tcPr>
            <w:tcW w:w="850" w:type="dxa"/>
            <w:shd w:val="clear" w:color="auto" w:fill="auto"/>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２</w:t>
            </w:r>
          </w:p>
        </w:tc>
        <w:tc>
          <w:tcPr>
            <w:tcW w:w="582" w:type="dxa"/>
            <w:vMerge w:val="restart"/>
            <w:textDirection w:val="tbRlV"/>
            <w:vAlign w:val="center"/>
          </w:tcPr>
          <w:p w:rsidR="005F4DE6" w:rsidRPr="00833AAD" w:rsidRDefault="005F4DE6" w:rsidP="005535EF">
            <w:pPr>
              <w:ind w:left="113" w:right="113"/>
              <w:jc w:val="center"/>
              <w:rPr>
                <w:rFonts w:ascii="Meiryo UI" w:eastAsia="Meiryo UI" w:hAnsi="Meiryo UI" w:cs="HG丸ｺﾞｼｯｸM-PRO"/>
                <w:szCs w:val="21"/>
              </w:rPr>
            </w:pPr>
            <w:r w:rsidRPr="00833AAD">
              <w:rPr>
                <w:rFonts w:ascii="Meiryo UI" w:eastAsia="Meiryo UI" w:hAnsi="Meiryo UI" w:cs="HG丸ｺﾞｼｯｸM-PRO" w:hint="eastAsia"/>
                <w:szCs w:val="21"/>
              </w:rPr>
              <w:t>申請内容</w:t>
            </w: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cs="HG丸ｺﾞｼｯｸM-PRO" w:hint="eastAsia"/>
                <w:sz w:val="19"/>
                <w:szCs w:val="19"/>
              </w:rPr>
              <w:t>「保育施設等利用のしおり」を読み、内容について了解しました。</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３</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入所申込み及び認定申請に必要な書類は、必ず提出期限までにご提出ください。書類が提出されない場合は、利用調整及び認定が行えません。</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４</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ご提出いただいた書類は返却できません。特別な事情を除き、原本の提出をお願いします。控えが必要な場合は、事前にコピーをしてください。</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５</w:t>
            </w:r>
          </w:p>
        </w:tc>
        <w:tc>
          <w:tcPr>
            <w:tcW w:w="582" w:type="dxa"/>
            <w:vMerge w:val="restart"/>
            <w:textDirection w:val="tbRlV"/>
            <w:vAlign w:val="center"/>
          </w:tcPr>
          <w:p w:rsidR="005F4DE6" w:rsidRPr="00833AAD" w:rsidRDefault="005F4DE6" w:rsidP="005535EF">
            <w:pPr>
              <w:ind w:left="113" w:right="113"/>
              <w:jc w:val="center"/>
              <w:rPr>
                <w:rFonts w:ascii="Meiryo UI" w:eastAsia="Meiryo UI" w:hAnsi="Meiryo UI"/>
                <w:szCs w:val="21"/>
              </w:rPr>
            </w:pPr>
            <w:r w:rsidRPr="00833AAD">
              <w:rPr>
                <w:rFonts w:ascii="Meiryo UI" w:eastAsia="Meiryo UI" w:hAnsi="Meiryo UI" w:hint="eastAsia"/>
                <w:szCs w:val="21"/>
              </w:rPr>
              <w:t>「保育の必要性」の証明</w:t>
            </w: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入所審査は、ご提出いただいた就労証明書等を基準として審査・調整をしています。申込</w:t>
            </w:r>
            <w:r w:rsidR="00627ABE">
              <w:rPr>
                <w:rFonts w:ascii="Meiryo UI" w:eastAsia="Meiryo UI" w:hAnsi="Meiryo UI" w:hint="eastAsia"/>
                <w:sz w:val="19"/>
                <w:szCs w:val="19"/>
              </w:rPr>
              <w:t>み</w:t>
            </w:r>
            <w:r w:rsidRPr="00A8773B">
              <w:rPr>
                <w:rFonts w:ascii="Meiryo UI" w:eastAsia="Meiryo UI" w:hAnsi="Meiryo UI" w:hint="eastAsia"/>
                <w:sz w:val="19"/>
                <w:szCs w:val="19"/>
              </w:rPr>
              <w:t>後、および、入所後に就労実働時間の短縮や休暇（産前休暇や育児休暇等）の取得、退職、退学等の</w:t>
            </w:r>
            <w:r w:rsidRPr="00A8773B">
              <w:rPr>
                <w:rFonts w:ascii="Meiryo UI" w:eastAsia="Meiryo UI" w:hAnsi="Meiryo UI" w:hint="eastAsia"/>
                <w:b/>
                <w:sz w:val="19"/>
                <w:szCs w:val="19"/>
              </w:rPr>
              <w:t>変更が生じた場合、直ちに必要書類を提出し、認定変更の手続きを行ってください。</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６</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在園中、</w:t>
            </w:r>
            <w:r w:rsidR="003E3A56">
              <w:rPr>
                <w:rFonts w:ascii="Meiryo UI" w:eastAsia="Meiryo UI" w:hAnsi="Meiryo UI" w:hint="eastAsia"/>
                <w:sz w:val="19"/>
                <w:szCs w:val="19"/>
              </w:rPr>
              <w:t>出産、育児休業を取得する場合は、それを証明する就労証明書を提出してください。なお、育児休暇中に新規入所</w:t>
            </w:r>
            <w:r w:rsidRPr="00A8773B">
              <w:rPr>
                <w:rFonts w:ascii="Meiryo UI" w:eastAsia="Meiryo UI" w:hAnsi="Meiryo UI" w:hint="eastAsia"/>
                <w:sz w:val="19"/>
                <w:szCs w:val="19"/>
              </w:rPr>
              <w:t>・転園は原則できません。また、職場復帰後および</w:t>
            </w:r>
            <w:r w:rsidRPr="00A8773B">
              <w:rPr>
                <w:rFonts w:ascii="Meiryo UI" w:eastAsia="Meiryo UI" w:hAnsi="Meiryo UI" w:hint="eastAsia"/>
                <w:b/>
                <w:sz w:val="19"/>
                <w:szCs w:val="19"/>
              </w:rPr>
              <w:t>雇用契約期間更新後は、１か月以内に就労証明書を提出してください。</w:t>
            </w:r>
            <w:r w:rsidRPr="00A8773B">
              <w:rPr>
                <w:rFonts w:ascii="Meiryo UI" w:eastAsia="Meiryo UI" w:hAnsi="Meiryo UI" w:hint="eastAsia"/>
                <w:sz w:val="19"/>
                <w:szCs w:val="19"/>
              </w:rPr>
              <w:t>提出されない場合は、退所となる場合があります。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７</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highlight w:val="yellow"/>
              </w:rPr>
            </w:pP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求職活動での保育所等利用は、認定から90日となります。有効期間の初日から</w:t>
            </w:r>
            <w:r w:rsidR="00627ABE">
              <w:rPr>
                <w:rFonts w:ascii="Meiryo UI" w:eastAsia="Meiryo UI" w:hAnsi="Meiryo UI" w:hint="eastAsia"/>
                <w:sz w:val="19"/>
                <w:szCs w:val="19"/>
              </w:rPr>
              <w:t>90</w:t>
            </w:r>
            <w:r w:rsidRPr="00A8773B">
              <w:rPr>
                <w:rFonts w:ascii="Meiryo UI" w:eastAsia="Meiryo UI" w:hAnsi="Meiryo UI" w:hint="eastAsia"/>
                <w:sz w:val="19"/>
                <w:szCs w:val="19"/>
              </w:rPr>
              <w:t>日以内に就労せず、かつ、利用する保育所等が受入を上回っている状態又は申立内容に虚偽がある場合は、退所および認定取消されても審査請求することはありません。</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８</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highlight w:val="yellow"/>
              </w:rPr>
            </w:pP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求職活動の認定を求める場合は、社会通念上、保育の必要性を求めることが適当であると判断できる活動を行ってください。</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９</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highlight w:val="yellow"/>
              </w:rPr>
            </w:pP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保育の必要性が無くなった場合や市外に転出する場合は「利用申込取下げ」または「退所届」を提出してください。</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10</w:t>
            </w:r>
          </w:p>
        </w:tc>
        <w:tc>
          <w:tcPr>
            <w:tcW w:w="582" w:type="dxa"/>
            <w:textDirection w:val="tbRlV"/>
            <w:vAlign w:val="center"/>
          </w:tcPr>
          <w:p w:rsidR="005F4DE6" w:rsidRPr="00833AAD" w:rsidRDefault="005F4DE6" w:rsidP="005535EF">
            <w:pPr>
              <w:ind w:left="113" w:right="113"/>
              <w:jc w:val="center"/>
              <w:rPr>
                <w:rFonts w:ascii="Meiryo UI" w:eastAsia="Meiryo UI" w:hAnsi="Meiryo UI"/>
                <w:szCs w:val="21"/>
              </w:rPr>
            </w:pPr>
            <w:r w:rsidRPr="00833AAD">
              <w:rPr>
                <w:rFonts w:ascii="Meiryo UI" w:eastAsia="Meiryo UI" w:hAnsi="Meiryo UI" w:hint="eastAsia"/>
                <w:szCs w:val="21"/>
              </w:rPr>
              <w:t>施設</w:t>
            </w: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小規模保育施設には利用可能年齢に上限があるため、就学前までの保育所等の利用を希望している場合でも、実際の利用期間が短くなります。</w:t>
            </w:r>
            <w:r w:rsidR="00627ABE">
              <w:rPr>
                <w:rFonts w:ascii="Meiryo UI" w:eastAsia="Meiryo UI" w:hAnsi="Meiryo UI" w:hint="eastAsia"/>
                <w:sz w:val="19"/>
                <w:szCs w:val="19"/>
              </w:rPr>
              <w:t>卒園後、他の施設での保育を希望される場合は、改めて新規入所の申</w:t>
            </w:r>
            <w:r w:rsidRPr="00A8773B">
              <w:rPr>
                <w:rFonts w:ascii="Meiryo UI" w:eastAsia="Meiryo UI" w:hAnsi="Meiryo UI" w:hint="eastAsia"/>
                <w:sz w:val="19"/>
                <w:szCs w:val="19"/>
              </w:rPr>
              <w:t>込みが必要になります。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407"/>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11</w:t>
            </w:r>
          </w:p>
        </w:tc>
        <w:tc>
          <w:tcPr>
            <w:tcW w:w="582" w:type="dxa"/>
            <w:vMerge w:val="restart"/>
            <w:textDirection w:val="tbRlV"/>
            <w:vAlign w:val="center"/>
          </w:tcPr>
          <w:p w:rsidR="005F4DE6" w:rsidRPr="00833AAD" w:rsidRDefault="005F4DE6" w:rsidP="005535EF">
            <w:pPr>
              <w:ind w:left="113" w:right="113"/>
              <w:jc w:val="center"/>
              <w:rPr>
                <w:rFonts w:ascii="Meiryo UI" w:eastAsia="Meiryo UI" w:hAnsi="Meiryo UI"/>
                <w:szCs w:val="21"/>
              </w:rPr>
            </w:pPr>
            <w:r w:rsidRPr="00833AAD">
              <w:rPr>
                <w:rFonts w:ascii="Meiryo UI" w:eastAsia="Meiryo UI" w:hAnsi="Meiryo UI" w:hint="eastAsia"/>
                <w:szCs w:val="21"/>
              </w:rPr>
              <w:t>保育料</w:t>
            </w:r>
          </w:p>
        </w:tc>
        <w:tc>
          <w:tcPr>
            <w:tcW w:w="8776" w:type="dxa"/>
          </w:tcPr>
          <w:p w:rsidR="005F4DE6" w:rsidRPr="003F4F96" w:rsidRDefault="00EB2FD5" w:rsidP="00A6462F">
            <w:pPr>
              <w:rPr>
                <w:rFonts w:ascii="Meiryo UI" w:eastAsia="Meiryo UI" w:hAnsi="Meiryo UI"/>
                <w:color w:val="000000" w:themeColor="text1"/>
                <w:sz w:val="19"/>
                <w:szCs w:val="19"/>
              </w:rPr>
            </w:pPr>
            <w:r w:rsidRPr="00A8773B">
              <w:rPr>
                <w:rFonts w:ascii="Meiryo UI" w:eastAsia="Meiryo UI" w:hAnsi="Meiryo UI" w:hint="eastAsia"/>
                <w:color w:val="000000" w:themeColor="text1"/>
                <w:sz w:val="19"/>
                <w:szCs w:val="19"/>
              </w:rPr>
              <w:t>利用者負担額（保育料）は、父・母や生計の主宰者の市民税所得割額により算定します。父・母の収入が少ない場合には、</w:t>
            </w:r>
            <w:r w:rsidR="00A6462F">
              <w:rPr>
                <w:rFonts w:ascii="Meiryo UI" w:eastAsia="Meiryo UI" w:hAnsi="Meiryo UI" w:hint="eastAsia"/>
                <w:color w:val="000000" w:themeColor="text1"/>
                <w:sz w:val="19"/>
                <w:szCs w:val="19"/>
              </w:rPr>
              <w:t>世帯が別々であっても</w:t>
            </w:r>
            <w:r w:rsidRPr="00A8773B">
              <w:rPr>
                <w:rFonts w:ascii="Meiryo UI" w:eastAsia="Meiryo UI" w:hAnsi="Meiryo UI" w:hint="eastAsia"/>
                <w:color w:val="000000" w:themeColor="text1"/>
                <w:sz w:val="19"/>
                <w:szCs w:val="19"/>
              </w:rPr>
              <w:t>同居している祖父母等</w:t>
            </w:r>
            <w:r w:rsidR="00A6462F">
              <w:rPr>
                <w:rFonts w:ascii="Meiryo UI" w:eastAsia="Meiryo UI" w:hAnsi="Meiryo UI" w:hint="eastAsia"/>
                <w:color w:val="000000" w:themeColor="text1"/>
                <w:sz w:val="19"/>
                <w:szCs w:val="19"/>
              </w:rPr>
              <w:t>を</w:t>
            </w:r>
            <w:r w:rsidR="003F4F96" w:rsidRPr="00A8773B">
              <w:rPr>
                <w:rFonts w:ascii="Meiryo UI" w:eastAsia="Meiryo UI" w:hAnsi="Meiryo UI" w:hint="eastAsia"/>
                <w:color w:val="000000" w:themeColor="text1"/>
                <w:sz w:val="19"/>
                <w:szCs w:val="19"/>
              </w:rPr>
              <w:t>保育料の</w:t>
            </w:r>
            <w:r w:rsidR="00A6462F">
              <w:rPr>
                <w:rFonts w:ascii="Meiryo UI" w:eastAsia="Meiryo UI" w:hAnsi="Meiryo UI" w:hint="eastAsia"/>
                <w:color w:val="000000" w:themeColor="text1"/>
                <w:sz w:val="19"/>
                <w:szCs w:val="19"/>
              </w:rPr>
              <w:t>算定対象に含め</w:t>
            </w:r>
            <w:r w:rsidR="00A6462F" w:rsidRPr="00A8773B">
              <w:rPr>
                <w:rFonts w:ascii="Meiryo UI" w:eastAsia="Meiryo UI" w:hAnsi="Meiryo UI" w:hint="eastAsia"/>
                <w:color w:val="000000" w:themeColor="text1"/>
                <w:sz w:val="19"/>
                <w:szCs w:val="19"/>
              </w:rPr>
              <w:t>ます。</w:t>
            </w:r>
            <w:r w:rsidR="00A6462F">
              <w:rPr>
                <w:rFonts w:ascii="Meiryo UI" w:eastAsia="Meiryo UI" w:hAnsi="Meiryo UI" w:hint="eastAsia"/>
                <w:color w:val="000000" w:themeColor="text1"/>
                <w:sz w:val="19"/>
                <w:szCs w:val="19"/>
              </w:rPr>
              <w:t>また、</w:t>
            </w:r>
            <w:r w:rsidRPr="00A8773B">
              <w:rPr>
                <w:rFonts w:ascii="Meiryo UI" w:eastAsia="Meiryo UI" w:hAnsi="Meiryo UI" w:hint="eastAsia"/>
                <w:color w:val="000000" w:themeColor="text1"/>
                <w:sz w:val="19"/>
                <w:szCs w:val="19"/>
              </w:rPr>
              <w:t>ひとり親世帯であっても生計が同一として考えられる同居人がある場合は、その者も扶養義務者とみなし</w:t>
            </w:r>
            <w:r w:rsidR="003F4F96">
              <w:rPr>
                <w:rFonts w:ascii="Meiryo UI" w:eastAsia="Meiryo UI" w:hAnsi="Meiryo UI" w:hint="eastAsia"/>
                <w:color w:val="000000" w:themeColor="text1"/>
                <w:sz w:val="19"/>
                <w:szCs w:val="19"/>
              </w:rPr>
              <w:t>、</w:t>
            </w:r>
            <w:r w:rsidRPr="00A8773B">
              <w:rPr>
                <w:rFonts w:ascii="Meiryo UI" w:eastAsia="Meiryo UI" w:hAnsi="Meiryo UI" w:hint="eastAsia"/>
                <w:color w:val="000000" w:themeColor="text1"/>
                <w:sz w:val="19"/>
                <w:szCs w:val="19"/>
              </w:rPr>
              <w:t>保育料</w:t>
            </w:r>
            <w:bookmarkStart w:id="0" w:name="_GoBack"/>
            <w:bookmarkEnd w:id="0"/>
            <w:r w:rsidRPr="00A8773B">
              <w:rPr>
                <w:rFonts w:ascii="Meiryo UI" w:eastAsia="Meiryo UI" w:hAnsi="Meiryo UI" w:hint="eastAsia"/>
                <w:color w:val="000000" w:themeColor="text1"/>
                <w:sz w:val="19"/>
                <w:szCs w:val="19"/>
              </w:rPr>
              <w:t>の算定</w:t>
            </w:r>
            <w:r w:rsidR="00A6462F">
              <w:rPr>
                <w:rFonts w:ascii="Meiryo UI" w:eastAsia="Meiryo UI" w:hAnsi="Meiryo UI" w:hint="eastAsia"/>
                <w:color w:val="000000" w:themeColor="text1"/>
                <w:sz w:val="19"/>
                <w:szCs w:val="19"/>
              </w:rPr>
              <w:t>対象に</w:t>
            </w:r>
            <w:r w:rsidRPr="00A8773B">
              <w:rPr>
                <w:rFonts w:ascii="Meiryo UI" w:eastAsia="Meiryo UI" w:hAnsi="Meiryo UI" w:hint="eastAsia"/>
                <w:color w:val="000000" w:themeColor="text1"/>
                <w:sz w:val="19"/>
                <w:szCs w:val="19"/>
              </w:rPr>
              <w:t>含めます。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1134"/>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12</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利用者負担額（保育料）は、原則として１か月単位の徴収になりますので、在園中は、出席日数にかかわらず１か月分の保育料を徴収します。</w:t>
            </w:r>
            <w:r w:rsidR="00EB2FD5" w:rsidRPr="00A8773B">
              <w:rPr>
                <w:rFonts w:ascii="Meiryo UI" w:eastAsia="Meiryo UI" w:hAnsi="Meiryo UI" w:hint="eastAsia"/>
                <w:sz w:val="19"/>
                <w:szCs w:val="19"/>
              </w:rPr>
              <w:t>ただし、月途中の入退所の場合は、日割計算した保育料となります。</w:t>
            </w:r>
            <w:r w:rsidRPr="00A8773B">
              <w:rPr>
                <w:rFonts w:ascii="Meiryo UI" w:eastAsia="Meiryo UI" w:hAnsi="Meiryo UI" w:hint="eastAsia"/>
                <w:sz w:val="19"/>
                <w:szCs w:val="19"/>
              </w:rPr>
              <w:t>なお、利用者負担額（保育料）の滞納があった場合、法令に基づいて督促状を送付します。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415"/>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13</w:t>
            </w:r>
          </w:p>
        </w:tc>
        <w:tc>
          <w:tcPr>
            <w:tcW w:w="582" w:type="dxa"/>
            <w:vMerge w:val="restart"/>
            <w:textDirection w:val="tbRlV"/>
            <w:vAlign w:val="center"/>
          </w:tcPr>
          <w:p w:rsidR="005F4DE6" w:rsidRPr="00833AAD" w:rsidRDefault="005F4DE6" w:rsidP="005535EF">
            <w:pPr>
              <w:ind w:left="113" w:right="113"/>
              <w:jc w:val="center"/>
              <w:rPr>
                <w:rFonts w:ascii="Meiryo UI" w:eastAsia="Meiryo UI" w:hAnsi="Meiryo UI"/>
                <w:szCs w:val="21"/>
              </w:rPr>
            </w:pPr>
            <w:r w:rsidRPr="00833AAD">
              <w:rPr>
                <w:rFonts w:ascii="Meiryo UI" w:eastAsia="Meiryo UI" w:hAnsi="Meiryo UI" w:hint="eastAsia"/>
                <w:szCs w:val="21"/>
              </w:rPr>
              <w:t>手続き</w:t>
            </w: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証明書等の記載内容に不明なところがある場合、証明書発行機関に問い合わせします。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415"/>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14</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cs="ＭＳ 明朝"/>
                <w:sz w:val="19"/>
                <w:szCs w:val="19"/>
              </w:rPr>
            </w:pPr>
            <w:r w:rsidRPr="00A8773B">
              <w:rPr>
                <w:rFonts w:ascii="Meiryo UI" w:eastAsia="Meiryo UI" w:hAnsi="Meiryo UI" w:hint="eastAsia"/>
                <w:sz w:val="19"/>
                <w:szCs w:val="19"/>
              </w:rPr>
              <w:t>更新の時期に必要な書類</w:t>
            </w:r>
            <w:r w:rsidR="00627ABE">
              <w:rPr>
                <w:rFonts w:ascii="Meiryo UI" w:eastAsia="Meiryo UI" w:hAnsi="Meiryo UI" w:hint="eastAsia"/>
                <w:sz w:val="19"/>
                <w:szCs w:val="19"/>
              </w:rPr>
              <w:t>が</w:t>
            </w:r>
            <w:r w:rsidRPr="00A8773B">
              <w:rPr>
                <w:rFonts w:ascii="Meiryo UI" w:eastAsia="Meiryo UI" w:hAnsi="Meiryo UI" w:hint="eastAsia"/>
                <w:sz w:val="19"/>
                <w:szCs w:val="19"/>
              </w:rPr>
              <w:t>提出</w:t>
            </w:r>
            <w:r w:rsidR="00627ABE">
              <w:rPr>
                <w:rFonts w:ascii="Meiryo UI" w:eastAsia="Meiryo UI" w:hAnsi="Meiryo UI" w:hint="eastAsia"/>
                <w:sz w:val="19"/>
                <w:szCs w:val="19"/>
              </w:rPr>
              <w:t>されない</w:t>
            </w:r>
            <w:r w:rsidRPr="00A8773B">
              <w:rPr>
                <w:rFonts w:ascii="Meiryo UI" w:eastAsia="Meiryo UI" w:hAnsi="Meiryo UI" w:hint="eastAsia"/>
                <w:sz w:val="19"/>
                <w:szCs w:val="19"/>
              </w:rPr>
              <w:t>場合</w:t>
            </w:r>
            <w:r w:rsidR="00627ABE">
              <w:rPr>
                <w:rFonts w:ascii="Meiryo UI" w:eastAsia="Meiryo UI" w:hAnsi="Meiryo UI" w:hint="eastAsia"/>
                <w:sz w:val="19"/>
                <w:szCs w:val="19"/>
              </w:rPr>
              <w:t>は</w:t>
            </w:r>
            <w:r w:rsidRPr="00A8773B">
              <w:rPr>
                <w:rFonts w:ascii="Meiryo UI" w:eastAsia="Meiryo UI" w:hAnsi="Meiryo UI" w:hint="eastAsia"/>
                <w:sz w:val="19"/>
                <w:szCs w:val="19"/>
              </w:rPr>
              <w:t>、退所となる場合があります。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838"/>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15</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市や園からの連絡には必ず応じます。市からの連絡に応じない場合については、市職員が保護者の職場へ訪問または、電話をし、保護者と連絡をとります。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730"/>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16</w:t>
            </w:r>
          </w:p>
        </w:tc>
        <w:tc>
          <w:tcPr>
            <w:tcW w:w="582" w:type="dxa"/>
            <w:vMerge/>
            <w:textDirection w:val="tbRlV"/>
            <w:vAlign w:val="center"/>
          </w:tcPr>
          <w:p w:rsidR="005F4DE6" w:rsidRPr="00833AAD" w:rsidRDefault="005F4DE6" w:rsidP="005535EF">
            <w:pPr>
              <w:ind w:left="113" w:right="113"/>
              <w:jc w:val="center"/>
              <w:rPr>
                <w:rFonts w:ascii="Meiryo UI" w:eastAsia="Meiryo UI" w:hAnsi="Meiryo UI"/>
                <w:szCs w:val="21"/>
              </w:rPr>
            </w:pP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年に一度、現況届の提出が必要になります。提出されない場合や、保育の必要性が確認できない場合は、退所となる場合があります。</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r w:rsidR="005F4DE6" w:rsidRPr="00833AAD" w:rsidTr="005535EF">
        <w:trPr>
          <w:cantSplit/>
          <w:trHeight w:val="830"/>
        </w:trPr>
        <w:tc>
          <w:tcPr>
            <w:tcW w:w="56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17</w:t>
            </w:r>
          </w:p>
        </w:tc>
        <w:tc>
          <w:tcPr>
            <w:tcW w:w="582" w:type="dxa"/>
            <w:textDirection w:val="tbRlV"/>
            <w:vAlign w:val="center"/>
          </w:tcPr>
          <w:p w:rsidR="005F4DE6" w:rsidRPr="00833AAD" w:rsidRDefault="005F4DE6" w:rsidP="005535EF">
            <w:pPr>
              <w:ind w:left="113" w:right="113"/>
              <w:jc w:val="center"/>
              <w:rPr>
                <w:rFonts w:ascii="Meiryo UI" w:eastAsia="Meiryo UI" w:hAnsi="Meiryo UI"/>
                <w:szCs w:val="21"/>
              </w:rPr>
            </w:pPr>
            <w:r w:rsidRPr="00833AAD">
              <w:rPr>
                <w:rFonts w:ascii="Meiryo UI" w:eastAsia="Meiryo UI" w:hAnsi="Meiryo UI" w:hint="eastAsia"/>
                <w:szCs w:val="21"/>
              </w:rPr>
              <w:t>選考</w:t>
            </w:r>
          </w:p>
        </w:tc>
        <w:tc>
          <w:tcPr>
            <w:tcW w:w="8776" w:type="dxa"/>
          </w:tcPr>
          <w:p w:rsidR="005F4DE6" w:rsidRPr="00A8773B" w:rsidRDefault="005F4DE6" w:rsidP="005535EF">
            <w:pPr>
              <w:rPr>
                <w:rFonts w:ascii="Meiryo UI" w:eastAsia="Meiryo UI" w:hAnsi="Meiryo UI"/>
                <w:sz w:val="19"/>
                <w:szCs w:val="19"/>
              </w:rPr>
            </w:pPr>
            <w:r w:rsidRPr="00A8773B">
              <w:rPr>
                <w:rFonts w:ascii="Meiryo UI" w:eastAsia="Meiryo UI" w:hAnsi="Meiryo UI" w:hint="eastAsia"/>
                <w:sz w:val="19"/>
                <w:szCs w:val="19"/>
              </w:rPr>
              <w:t>利用調整前の入園可否や選考に係ること、および、選考内容・結果等について、電話でのお問い合わせに対しては、お答えできません。</w:t>
            </w:r>
          </w:p>
        </w:tc>
        <w:tc>
          <w:tcPr>
            <w:tcW w:w="850" w:type="dxa"/>
            <w:vAlign w:val="center"/>
          </w:tcPr>
          <w:p w:rsidR="005F4DE6" w:rsidRPr="00833AAD" w:rsidRDefault="005F4DE6" w:rsidP="005535EF">
            <w:pPr>
              <w:jc w:val="center"/>
              <w:rPr>
                <w:rFonts w:ascii="Meiryo UI" w:eastAsia="Meiryo UI" w:hAnsi="Meiryo UI" w:cs="ＭＳ 明朝"/>
                <w:szCs w:val="21"/>
              </w:rPr>
            </w:pPr>
            <w:r w:rsidRPr="00833AAD">
              <w:rPr>
                <w:rFonts w:ascii="Meiryo UI" w:eastAsia="Meiryo UI" w:hAnsi="Meiryo UI" w:cs="ＭＳ 明朝" w:hint="eastAsia"/>
                <w:szCs w:val="21"/>
              </w:rPr>
              <w:t>□</w:t>
            </w:r>
          </w:p>
        </w:tc>
      </w:tr>
    </w:tbl>
    <w:p w:rsidR="00A8773B" w:rsidRDefault="00A8773B" w:rsidP="005F4DE6">
      <w:pPr>
        <w:rPr>
          <w:rFonts w:ascii="Meiryo UI" w:eastAsia="Meiryo UI" w:hAnsi="Meiryo UI"/>
          <w:b/>
          <w:sz w:val="20"/>
          <w:szCs w:val="20"/>
        </w:rPr>
      </w:pPr>
    </w:p>
    <w:p w:rsidR="005F4DE6" w:rsidRDefault="005F4DE6" w:rsidP="005F4DE6">
      <w:pPr>
        <w:rPr>
          <w:rFonts w:ascii="Meiryo UI" w:eastAsia="Meiryo UI" w:hAnsi="Meiryo UI"/>
          <w:b/>
          <w:sz w:val="20"/>
          <w:szCs w:val="20"/>
        </w:rPr>
      </w:pPr>
      <w:r w:rsidRPr="00833AAD">
        <w:rPr>
          <w:rFonts w:ascii="Meiryo UI" w:eastAsia="Meiryo UI" w:hAnsi="Meiryo UI" w:hint="eastAsia"/>
          <w:b/>
          <w:sz w:val="20"/>
          <w:szCs w:val="20"/>
        </w:rPr>
        <w:t>以上の内容を確認及び同意し、順守します。</w:t>
      </w:r>
    </w:p>
    <w:p w:rsidR="00A8773B" w:rsidRPr="00A8773B" w:rsidRDefault="00A8773B" w:rsidP="005F4DE6">
      <w:pPr>
        <w:rPr>
          <w:rFonts w:ascii="Meiryo UI" w:eastAsia="Meiryo UI" w:hAnsi="Meiryo UI"/>
          <w:b/>
          <w:sz w:val="20"/>
          <w:szCs w:val="20"/>
        </w:rPr>
      </w:pPr>
    </w:p>
    <w:p w:rsidR="005F4DE6" w:rsidRPr="00EB2FD5" w:rsidRDefault="005F4DE6" w:rsidP="00EB2FD5">
      <w:pPr>
        <w:ind w:firstLineChars="700" w:firstLine="1253"/>
        <w:rPr>
          <w:rFonts w:ascii="Meiryo UI" w:eastAsia="Meiryo UI" w:hAnsi="Meiryo UI"/>
          <w:b/>
          <w:sz w:val="20"/>
          <w:szCs w:val="20"/>
          <w:u w:val="single"/>
        </w:rPr>
      </w:pPr>
      <w:r w:rsidRPr="00833AAD">
        <w:rPr>
          <w:rFonts w:ascii="Meiryo UI" w:eastAsia="Meiryo UI" w:hAnsi="Meiryo UI" w:hint="eastAsia"/>
          <w:b/>
          <w:sz w:val="20"/>
          <w:szCs w:val="20"/>
        </w:rPr>
        <w:t xml:space="preserve">令和　　　　年　　　　月　　　　日　　　　　　　　</w:t>
      </w:r>
      <w:r w:rsidRPr="00833AAD">
        <w:rPr>
          <w:rFonts w:ascii="Meiryo UI" w:eastAsia="Meiryo UI" w:hAnsi="Meiryo UI" w:hint="eastAsia"/>
          <w:b/>
          <w:sz w:val="20"/>
          <w:szCs w:val="20"/>
          <w:u w:val="single"/>
        </w:rPr>
        <w:t xml:space="preserve">保護者署名（自署）　　　　　　　　　　　　　　　　　　　　　　　　　　　　</w:t>
      </w:r>
    </w:p>
    <w:sectPr w:rsidR="005F4DE6" w:rsidRPr="00EB2FD5" w:rsidSect="00E71DF5">
      <w:pgSz w:w="11906" w:h="16838" w:code="9"/>
      <w:pgMar w:top="454" w:right="567" w:bottom="295" w:left="567"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41" w:rsidRDefault="003E5C41" w:rsidP="003E5C41">
      <w:r>
        <w:separator/>
      </w:r>
    </w:p>
  </w:endnote>
  <w:endnote w:type="continuationSeparator" w:id="0">
    <w:p w:rsidR="003E5C41" w:rsidRDefault="003E5C41" w:rsidP="003E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41" w:rsidRDefault="003E5C41" w:rsidP="003E5C41">
      <w:r>
        <w:separator/>
      </w:r>
    </w:p>
  </w:footnote>
  <w:footnote w:type="continuationSeparator" w:id="0">
    <w:p w:rsidR="003E5C41" w:rsidRDefault="003E5C41" w:rsidP="003E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376A2"/>
    <w:multiLevelType w:val="hybridMultilevel"/>
    <w:tmpl w:val="3028D13E"/>
    <w:lvl w:ilvl="0" w:tplc="87B49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gutterAtTop/>
  <w:defaultTabStop w:val="840"/>
  <w:drawingGridHorizont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7B"/>
    <w:rsid w:val="00022BAC"/>
    <w:rsid w:val="00052995"/>
    <w:rsid w:val="0011543E"/>
    <w:rsid w:val="001826E2"/>
    <w:rsid w:val="0031324B"/>
    <w:rsid w:val="003E3A56"/>
    <w:rsid w:val="003E5C41"/>
    <w:rsid w:val="003F4F96"/>
    <w:rsid w:val="00414036"/>
    <w:rsid w:val="00447487"/>
    <w:rsid w:val="00455FE6"/>
    <w:rsid w:val="004811C1"/>
    <w:rsid w:val="00567012"/>
    <w:rsid w:val="00586A0B"/>
    <w:rsid w:val="005F207D"/>
    <w:rsid w:val="005F4DE6"/>
    <w:rsid w:val="00611548"/>
    <w:rsid w:val="00627ABE"/>
    <w:rsid w:val="00642B20"/>
    <w:rsid w:val="007162E2"/>
    <w:rsid w:val="00746663"/>
    <w:rsid w:val="0078678A"/>
    <w:rsid w:val="00833AAD"/>
    <w:rsid w:val="008440B5"/>
    <w:rsid w:val="008966FA"/>
    <w:rsid w:val="008D16DC"/>
    <w:rsid w:val="009B73EE"/>
    <w:rsid w:val="00A313FE"/>
    <w:rsid w:val="00A63D47"/>
    <w:rsid w:val="00A6462F"/>
    <w:rsid w:val="00A728BA"/>
    <w:rsid w:val="00A8773B"/>
    <w:rsid w:val="00A9690D"/>
    <w:rsid w:val="00B111D3"/>
    <w:rsid w:val="00B63763"/>
    <w:rsid w:val="00BA6DD8"/>
    <w:rsid w:val="00BC2545"/>
    <w:rsid w:val="00C541AB"/>
    <w:rsid w:val="00C913C3"/>
    <w:rsid w:val="00CA05FD"/>
    <w:rsid w:val="00CC1595"/>
    <w:rsid w:val="00D84BD6"/>
    <w:rsid w:val="00E53E07"/>
    <w:rsid w:val="00E5742C"/>
    <w:rsid w:val="00E71DF5"/>
    <w:rsid w:val="00EB2FD5"/>
    <w:rsid w:val="00EF53DF"/>
    <w:rsid w:val="00FA2785"/>
    <w:rsid w:val="00FC6F10"/>
    <w:rsid w:val="00FD257B"/>
    <w:rsid w:val="00FD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5B8E70"/>
  <w15:chartTrackingRefBased/>
  <w15:docId w15:val="{7FD90C30-155F-418B-ADA3-09D26F59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7B"/>
    <w:pPr>
      <w:ind w:leftChars="400" w:left="840"/>
    </w:pPr>
  </w:style>
  <w:style w:type="table" w:styleId="a4">
    <w:name w:val="Table Grid"/>
    <w:basedOn w:val="a1"/>
    <w:uiPriority w:val="39"/>
    <w:rsid w:val="009B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162E2"/>
    <w:rPr>
      <w:sz w:val="18"/>
      <w:szCs w:val="18"/>
    </w:rPr>
  </w:style>
  <w:style w:type="paragraph" w:styleId="a6">
    <w:name w:val="annotation text"/>
    <w:basedOn w:val="a"/>
    <w:link w:val="a7"/>
    <w:uiPriority w:val="99"/>
    <w:semiHidden/>
    <w:unhideWhenUsed/>
    <w:rsid w:val="007162E2"/>
  </w:style>
  <w:style w:type="character" w:customStyle="1" w:styleId="a7">
    <w:name w:val="コメント文字列 (文字)"/>
    <w:basedOn w:val="a0"/>
    <w:link w:val="a6"/>
    <w:uiPriority w:val="99"/>
    <w:semiHidden/>
    <w:rsid w:val="007162E2"/>
  </w:style>
  <w:style w:type="paragraph" w:styleId="a8">
    <w:name w:val="annotation subject"/>
    <w:basedOn w:val="a6"/>
    <w:next w:val="a6"/>
    <w:link w:val="a9"/>
    <w:uiPriority w:val="99"/>
    <w:semiHidden/>
    <w:unhideWhenUsed/>
    <w:rsid w:val="007162E2"/>
    <w:rPr>
      <w:b/>
      <w:bCs/>
    </w:rPr>
  </w:style>
  <w:style w:type="character" w:customStyle="1" w:styleId="a9">
    <w:name w:val="コメント内容 (文字)"/>
    <w:basedOn w:val="a7"/>
    <w:link w:val="a8"/>
    <w:uiPriority w:val="99"/>
    <w:semiHidden/>
    <w:rsid w:val="007162E2"/>
    <w:rPr>
      <w:b/>
      <w:bCs/>
    </w:rPr>
  </w:style>
  <w:style w:type="paragraph" w:styleId="aa">
    <w:name w:val="Balloon Text"/>
    <w:basedOn w:val="a"/>
    <w:link w:val="ab"/>
    <w:uiPriority w:val="99"/>
    <w:semiHidden/>
    <w:unhideWhenUsed/>
    <w:rsid w:val="007162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2E2"/>
    <w:rPr>
      <w:rFonts w:asciiTheme="majorHAnsi" w:eastAsiaTheme="majorEastAsia" w:hAnsiTheme="majorHAnsi" w:cstheme="majorBidi"/>
      <w:sz w:val="18"/>
      <w:szCs w:val="18"/>
    </w:rPr>
  </w:style>
  <w:style w:type="paragraph" w:styleId="ac">
    <w:name w:val="header"/>
    <w:basedOn w:val="a"/>
    <w:link w:val="ad"/>
    <w:uiPriority w:val="99"/>
    <w:unhideWhenUsed/>
    <w:rsid w:val="003E5C41"/>
    <w:pPr>
      <w:tabs>
        <w:tab w:val="center" w:pos="4252"/>
        <w:tab w:val="right" w:pos="8504"/>
      </w:tabs>
      <w:snapToGrid w:val="0"/>
    </w:pPr>
  </w:style>
  <w:style w:type="character" w:customStyle="1" w:styleId="ad">
    <w:name w:val="ヘッダー (文字)"/>
    <w:basedOn w:val="a0"/>
    <w:link w:val="ac"/>
    <w:uiPriority w:val="99"/>
    <w:rsid w:val="003E5C41"/>
  </w:style>
  <w:style w:type="paragraph" w:styleId="ae">
    <w:name w:val="footer"/>
    <w:basedOn w:val="a"/>
    <w:link w:val="af"/>
    <w:uiPriority w:val="99"/>
    <w:unhideWhenUsed/>
    <w:rsid w:val="003E5C41"/>
    <w:pPr>
      <w:tabs>
        <w:tab w:val="center" w:pos="4252"/>
        <w:tab w:val="right" w:pos="8504"/>
      </w:tabs>
      <w:snapToGrid w:val="0"/>
    </w:pPr>
  </w:style>
  <w:style w:type="character" w:customStyle="1" w:styleId="af">
    <w:name w:val="フッター (文字)"/>
    <w:basedOn w:val="a0"/>
    <w:link w:val="ae"/>
    <w:uiPriority w:val="99"/>
    <w:rsid w:val="003E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ED37-79CA-4620-932C-66EA6F3A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麻衣子</dc:creator>
  <cp:keywords/>
  <dc:description/>
  <cp:lastModifiedBy>伊藤 ふぶき</cp:lastModifiedBy>
  <cp:revision>31</cp:revision>
  <cp:lastPrinted>2023-09-28T01:33:00Z</cp:lastPrinted>
  <dcterms:created xsi:type="dcterms:W3CDTF">2020-08-11T07:30:00Z</dcterms:created>
  <dcterms:modified xsi:type="dcterms:W3CDTF">2023-09-28T01:36:00Z</dcterms:modified>
</cp:coreProperties>
</file>