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158" w:rsidRDefault="00E74158">
      <w:pPr>
        <w:ind w:right="420"/>
        <w:rPr>
          <w:rFonts w:hAnsi="Courier New"/>
        </w:rPr>
      </w:pPr>
      <w:bookmarkStart w:id="0" w:name="_GoBack"/>
      <w:bookmarkEnd w:id="0"/>
      <w:r>
        <w:rPr>
          <w:rFonts w:hAnsi="Courier New" w:hint="eastAsia"/>
        </w:rPr>
        <w:t>様式第</w:t>
      </w:r>
      <w:r>
        <w:rPr>
          <w:rFonts w:hAnsi="Courier New"/>
        </w:rPr>
        <w:t>2</w:t>
      </w:r>
      <w:r>
        <w:rPr>
          <w:rFonts w:hAnsi="Courier New" w:hint="eastAsia"/>
        </w:rPr>
        <w:t>号</w:t>
      </w:r>
      <w:r>
        <w:rPr>
          <w:rFonts w:hAnsi="Courier New"/>
        </w:rPr>
        <w:t>(</w:t>
      </w:r>
      <w:r>
        <w:rPr>
          <w:rFonts w:hAnsi="Courier New" w:hint="eastAsia"/>
        </w:rPr>
        <w:t>第</w:t>
      </w:r>
      <w:r>
        <w:rPr>
          <w:rFonts w:hAnsi="Courier New"/>
        </w:rPr>
        <w:t>5</w:t>
      </w:r>
      <w:r>
        <w:rPr>
          <w:rFonts w:hAnsi="Courier New" w:hint="eastAsia"/>
        </w:rPr>
        <w:t>条関係</w:t>
      </w:r>
      <w:r>
        <w:rPr>
          <w:rFonts w:hAnsi="Courier New"/>
        </w:rPr>
        <w:t>)</w:t>
      </w:r>
    </w:p>
    <w:p w:rsidR="00E74158" w:rsidRDefault="00E74158">
      <w:pPr>
        <w:ind w:right="420"/>
        <w:rPr>
          <w:rFonts w:hAnsi="Courier New"/>
        </w:rPr>
      </w:pPr>
    </w:p>
    <w:p w:rsidR="00E74158" w:rsidRDefault="00E74158">
      <w:pPr>
        <w:jc w:val="center"/>
        <w:rPr>
          <w:rFonts w:hAnsi="Courier New"/>
        </w:rPr>
      </w:pPr>
      <w:r>
        <w:rPr>
          <w:rFonts w:hAnsi="Courier New" w:hint="eastAsia"/>
          <w:spacing w:val="105"/>
        </w:rPr>
        <w:t>事業計画</w:t>
      </w:r>
      <w:r>
        <w:rPr>
          <w:rFonts w:hAnsi="Courier New" w:hint="eastAsia"/>
        </w:rPr>
        <w:t>書</w:t>
      </w:r>
    </w:p>
    <w:p w:rsidR="00E74158" w:rsidRDefault="00E74158">
      <w:pPr>
        <w:rPr>
          <w:rFonts w:hAnsi="Courier New"/>
        </w:rPr>
      </w:pPr>
    </w:p>
    <w:p w:rsidR="00E74158" w:rsidRPr="00400DE7" w:rsidRDefault="00E74158">
      <w:pPr>
        <w:rPr>
          <w:rFonts w:hAnsi="Courier New"/>
          <w:color w:val="000000"/>
        </w:rPr>
      </w:pPr>
      <w:r w:rsidRPr="00400DE7">
        <w:rPr>
          <w:rFonts w:hAnsi="Courier New"/>
          <w:color w:val="000000"/>
        </w:rPr>
        <w:t>1</w:t>
      </w:r>
      <w:r w:rsidRPr="00400DE7">
        <w:rPr>
          <w:rFonts w:hAnsi="Courier New" w:hint="eastAsia"/>
          <w:color w:val="000000"/>
        </w:rPr>
        <w:t xml:space="preserve">　事業の概要</w:t>
      </w:r>
    </w:p>
    <w:p w:rsidR="00E74158" w:rsidRPr="00AE4E40" w:rsidRDefault="00270068" w:rsidP="00AE4E40">
      <w:pPr>
        <w:ind w:left="210" w:hangingChars="100" w:hanging="210"/>
        <w:rPr>
          <w:rFonts w:hAnsi="Courier New"/>
          <w:color w:val="000000"/>
          <w:szCs w:val="21"/>
        </w:rPr>
      </w:pPr>
      <w:r w:rsidRPr="00400DE7">
        <w:rPr>
          <w:rFonts w:hAnsi="Courier New" w:hint="eastAsia"/>
          <w:color w:val="000000"/>
        </w:rPr>
        <w:t xml:space="preserve">　　</w:t>
      </w:r>
      <w:r w:rsidR="00AE4E40" w:rsidRPr="00AE4E40">
        <w:rPr>
          <w:rFonts w:hAnsi="ＭＳ 明朝" w:hint="eastAsia"/>
          <w:color w:val="000000"/>
          <w:szCs w:val="21"/>
        </w:rPr>
        <w:t>増田地区景観重点地区において、建物の外観の部分的な修景（外壁部分の修景）を実施するもの。</w:t>
      </w:r>
    </w:p>
    <w:p w:rsidR="00E74158" w:rsidRPr="00400DE7" w:rsidRDefault="00E74158">
      <w:pPr>
        <w:rPr>
          <w:rFonts w:hAnsi="Courier New"/>
          <w:color w:val="000000"/>
        </w:rPr>
      </w:pPr>
    </w:p>
    <w:p w:rsidR="00E74158" w:rsidRPr="00400DE7" w:rsidRDefault="00E74158">
      <w:pPr>
        <w:rPr>
          <w:rFonts w:hAnsi="Courier New"/>
          <w:color w:val="000000"/>
        </w:rPr>
      </w:pPr>
      <w:r w:rsidRPr="00400DE7">
        <w:rPr>
          <w:rFonts w:hAnsi="Courier New"/>
          <w:color w:val="000000"/>
        </w:rPr>
        <w:t>2</w:t>
      </w:r>
      <w:r w:rsidRPr="00400DE7">
        <w:rPr>
          <w:rFonts w:hAnsi="Courier New" w:hint="eastAsia"/>
          <w:color w:val="000000"/>
        </w:rPr>
        <w:t xml:space="preserve">　当該事業を必要とする理由</w:t>
      </w:r>
    </w:p>
    <w:p w:rsidR="00270068" w:rsidRPr="00400DE7" w:rsidRDefault="00270068">
      <w:pPr>
        <w:rPr>
          <w:rFonts w:hAnsi="Courier New"/>
          <w:color w:val="000000"/>
        </w:rPr>
      </w:pPr>
      <w:r w:rsidRPr="00400DE7">
        <w:rPr>
          <w:rFonts w:hAnsi="Courier New" w:hint="eastAsia"/>
          <w:color w:val="000000"/>
        </w:rPr>
        <w:t xml:space="preserve">　　事業を導入することにより、地区の歴史的街なみと調和した風情ある景観の保全及び</w:t>
      </w:r>
    </w:p>
    <w:p w:rsidR="00E74158" w:rsidRPr="00270068" w:rsidRDefault="00270068">
      <w:pPr>
        <w:rPr>
          <w:rFonts w:hAnsi="Courier New"/>
          <w:color w:val="FF0000"/>
        </w:rPr>
      </w:pPr>
      <w:r w:rsidRPr="00400DE7">
        <w:rPr>
          <w:rFonts w:hAnsi="Courier New" w:hint="eastAsia"/>
          <w:color w:val="000000"/>
        </w:rPr>
        <w:t xml:space="preserve">　景観形成が推進</w:t>
      </w:r>
      <w:r w:rsidR="00B82106" w:rsidRPr="00400DE7">
        <w:rPr>
          <w:rFonts w:hAnsi="Courier New" w:hint="eastAsia"/>
          <w:color w:val="000000"/>
        </w:rPr>
        <w:t>に寄与できる</w:t>
      </w:r>
      <w:r w:rsidRPr="00400DE7">
        <w:rPr>
          <w:rFonts w:hAnsi="Courier New" w:hint="eastAsia"/>
          <w:color w:val="000000"/>
        </w:rPr>
        <w:t>。</w:t>
      </w:r>
    </w:p>
    <w:p w:rsidR="00270068" w:rsidRDefault="00270068">
      <w:pPr>
        <w:rPr>
          <w:rFonts w:hAnsi="Courier New"/>
        </w:rPr>
      </w:pPr>
    </w:p>
    <w:p w:rsidR="00E74158" w:rsidRDefault="00E74158">
      <w:pPr>
        <w:rPr>
          <w:rFonts w:hAnsi="Courier New"/>
        </w:rPr>
      </w:pPr>
      <w:r>
        <w:rPr>
          <w:rFonts w:hAnsi="Courier New"/>
        </w:rPr>
        <w:t>3</w:t>
      </w:r>
      <w:r>
        <w:rPr>
          <w:rFonts w:hAnsi="Courier New" w:hint="eastAsia"/>
        </w:rPr>
        <w:t xml:space="preserve">　収支計画</w:t>
      </w:r>
    </w:p>
    <w:p w:rsidR="00E74158" w:rsidRDefault="00E74158">
      <w:pPr>
        <w:rPr>
          <w:rFonts w:hAnsi="Courier New"/>
        </w:rPr>
      </w:pPr>
    </w:p>
    <w:p w:rsidR="00E74158" w:rsidRDefault="00E74158">
      <w:pPr>
        <w:spacing w:after="100"/>
        <w:rPr>
          <w:rFonts w:hAnsi="Courier New"/>
        </w:rPr>
      </w:pPr>
      <w:r>
        <w:rPr>
          <w:rFonts w:hAnsi="Courier New" w:hint="eastAsia"/>
        </w:rPr>
        <w:t xml:space="preserve">　収入</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2551"/>
        <w:gridCol w:w="3260"/>
      </w:tblGrid>
      <w:tr w:rsidR="00E74158" w:rsidTr="00270068">
        <w:trPr>
          <w:trHeight w:val="720"/>
        </w:trPr>
        <w:tc>
          <w:tcPr>
            <w:tcW w:w="2268" w:type="dxa"/>
            <w:vAlign w:val="center"/>
          </w:tcPr>
          <w:p w:rsidR="00E74158" w:rsidRDefault="00E74158" w:rsidP="00270068">
            <w:pPr>
              <w:overflowPunct/>
              <w:ind w:left="113" w:right="113"/>
              <w:jc w:val="center"/>
              <w:rPr>
                <w:rFonts w:hAnsi="Courier New"/>
              </w:rPr>
            </w:pPr>
            <w:r>
              <w:rPr>
                <w:rFonts w:hAnsi="Courier New" w:hint="eastAsia"/>
              </w:rPr>
              <w:t>資</w:t>
            </w:r>
            <w:r w:rsidR="00270068">
              <w:rPr>
                <w:rFonts w:hAnsi="Courier New" w:hint="eastAsia"/>
              </w:rPr>
              <w:t xml:space="preserve">　 </w:t>
            </w:r>
            <w:r>
              <w:rPr>
                <w:rFonts w:hAnsi="Courier New" w:hint="eastAsia"/>
              </w:rPr>
              <w:t>金</w:t>
            </w:r>
            <w:r w:rsidR="00270068">
              <w:rPr>
                <w:rFonts w:hAnsi="Courier New" w:hint="eastAsia"/>
              </w:rPr>
              <w:t xml:space="preserve"> 　</w:t>
            </w:r>
            <w:r>
              <w:rPr>
                <w:rFonts w:hAnsi="Courier New" w:hint="eastAsia"/>
              </w:rPr>
              <w:t>区</w:t>
            </w:r>
            <w:r w:rsidR="00270068">
              <w:rPr>
                <w:rFonts w:hAnsi="Courier New" w:hint="eastAsia"/>
              </w:rPr>
              <w:t xml:space="preserve"> 　</w:t>
            </w:r>
            <w:r>
              <w:rPr>
                <w:rFonts w:hAnsi="Courier New" w:hint="eastAsia"/>
              </w:rPr>
              <w:t>分</w:t>
            </w:r>
          </w:p>
        </w:tc>
        <w:tc>
          <w:tcPr>
            <w:tcW w:w="2551" w:type="dxa"/>
            <w:vAlign w:val="center"/>
          </w:tcPr>
          <w:p w:rsidR="00E74158" w:rsidRDefault="00E74158" w:rsidP="00270068">
            <w:pPr>
              <w:overflowPunct/>
              <w:ind w:left="113" w:right="113"/>
              <w:jc w:val="center"/>
              <w:rPr>
                <w:rFonts w:hAnsi="Courier New"/>
              </w:rPr>
            </w:pPr>
            <w:r>
              <w:rPr>
                <w:rFonts w:hAnsi="Courier New" w:hint="eastAsia"/>
              </w:rPr>
              <w:t>金</w:t>
            </w:r>
            <w:r w:rsidR="00270068">
              <w:rPr>
                <w:rFonts w:hAnsi="Courier New" w:hint="eastAsia"/>
              </w:rPr>
              <w:t xml:space="preserve">　　　　　</w:t>
            </w:r>
            <w:r>
              <w:rPr>
                <w:rFonts w:hAnsi="Courier New" w:hint="eastAsia"/>
              </w:rPr>
              <w:t>額</w:t>
            </w:r>
          </w:p>
        </w:tc>
        <w:tc>
          <w:tcPr>
            <w:tcW w:w="3260" w:type="dxa"/>
            <w:vAlign w:val="center"/>
          </w:tcPr>
          <w:p w:rsidR="00E74158" w:rsidRDefault="00E74158" w:rsidP="00270068">
            <w:pPr>
              <w:overflowPunct/>
              <w:ind w:left="113" w:right="113"/>
              <w:jc w:val="center"/>
              <w:rPr>
                <w:rFonts w:hAnsi="Courier New"/>
              </w:rPr>
            </w:pPr>
            <w:r>
              <w:rPr>
                <w:rFonts w:hAnsi="Courier New" w:hint="eastAsia"/>
              </w:rPr>
              <w:t>明</w:t>
            </w:r>
            <w:r w:rsidR="00270068">
              <w:rPr>
                <w:rFonts w:hAnsi="Courier New" w:hint="eastAsia"/>
              </w:rPr>
              <w:t xml:space="preserve">　　　　　</w:t>
            </w:r>
            <w:r>
              <w:rPr>
                <w:rFonts w:hAnsi="Courier New" w:hint="eastAsia"/>
              </w:rPr>
              <w:t>細</w:t>
            </w:r>
          </w:p>
        </w:tc>
      </w:tr>
      <w:tr w:rsidR="00E74158" w:rsidTr="00270068">
        <w:trPr>
          <w:trHeight w:val="720"/>
        </w:trPr>
        <w:tc>
          <w:tcPr>
            <w:tcW w:w="2268" w:type="dxa"/>
            <w:vAlign w:val="center"/>
          </w:tcPr>
          <w:p w:rsidR="00E74158" w:rsidRPr="00270068" w:rsidRDefault="00E74158" w:rsidP="00534D08">
            <w:pPr>
              <w:overflowPunct/>
              <w:ind w:left="113" w:right="113" w:firstLineChars="50" w:firstLine="105"/>
              <w:jc w:val="center"/>
              <w:rPr>
                <w:rFonts w:hAnsi="Courier New"/>
                <w:color w:val="FF0000"/>
              </w:rPr>
            </w:pPr>
          </w:p>
        </w:tc>
        <w:tc>
          <w:tcPr>
            <w:tcW w:w="2551" w:type="dxa"/>
            <w:vAlign w:val="center"/>
          </w:tcPr>
          <w:p w:rsidR="00E74158" w:rsidRPr="003358BA" w:rsidRDefault="00E74158" w:rsidP="00270068">
            <w:pPr>
              <w:overflowPunct/>
              <w:ind w:left="113" w:right="113"/>
              <w:jc w:val="right"/>
              <w:rPr>
                <w:rFonts w:hAnsi="Courier New"/>
              </w:rPr>
            </w:pPr>
            <w:r w:rsidRPr="003358BA">
              <w:rPr>
                <w:rFonts w:hAnsi="Courier New" w:hint="eastAsia"/>
              </w:rPr>
              <w:t>円</w:t>
            </w:r>
          </w:p>
        </w:tc>
        <w:tc>
          <w:tcPr>
            <w:tcW w:w="3260" w:type="dxa"/>
            <w:vAlign w:val="center"/>
          </w:tcPr>
          <w:p w:rsidR="00E74158" w:rsidRPr="003358BA" w:rsidRDefault="00E74158">
            <w:pPr>
              <w:overflowPunct/>
              <w:ind w:left="113" w:right="113"/>
              <w:rPr>
                <w:rFonts w:hAnsi="Courier New"/>
              </w:rPr>
            </w:pPr>
            <w:r w:rsidRPr="003358BA">
              <w:rPr>
                <w:rFonts w:hAnsi="Courier New" w:hint="eastAsia"/>
              </w:rPr>
              <w:t xml:space="preserve">　</w:t>
            </w:r>
          </w:p>
        </w:tc>
      </w:tr>
      <w:tr w:rsidR="00E74158" w:rsidTr="00270068">
        <w:trPr>
          <w:trHeight w:val="720"/>
        </w:trPr>
        <w:tc>
          <w:tcPr>
            <w:tcW w:w="2268" w:type="dxa"/>
            <w:vAlign w:val="center"/>
          </w:tcPr>
          <w:p w:rsidR="00E74158" w:rsidRPr="00270068" w:rsidRDefault="00E74158" w:rsidP="00534D08">
            <w:pPr>
              <w:overflowPunct/>
              <w:ind w:left="113" w:right="113" w:firstLineChars="50" w:firstLine="105"/>
              <w:jc w:val="center"/>
              <w:rPr>
                <w:rFonts w:hAnsi="Courier New"/>
                <w:color w:val="FF0000"/>
              </w:rPr>
            </w:pPr>
          </w:p>
        </w:tc>
        <w:tc>
          <w:tcPr>
            <w:tcW w:w="2551" w:type="dxa"/>
            <w:vAlign w:val="center"/>
          </w:tcPr>
          <w:p w:rsidR="00E74158" w:rsidRPr="00270068" w:rsidRDefault="00E74158">
            <w:pPr>
              <w:overflowPunct/>
              <w:ind w:left="113" w:right="113"/>
              <w:rPr>
                <w:rFonts w:hAnsi="Courier New"/>
                <w:color w:val="FF0000"/>
              </w:rPr>
            </w:pPr>
          </w:p>
        </w:tc>
        <w:tc>
          <w:tcPr>
            <w:tcW w:w="3260" w:type="dxa"/>
            <w:vAlign w:val="center"/>
          </w:tcPr>
          <w:p w:rsidR="00E74158" w:rsidRDefault="00E74158">
            <w:pPr>
              <w:overflowPunct/>
              <w:ind w:left="113" w:right="113"/>
              <w:rPr>
                <w:rFonts w:hAnsi="Courier New"/>
              </w:rPr>
            </w:pPr>
            <w:r>
              <w:rPr>
                <w:rFonts w:hAnsi="Courier New" w:hint="eastAsia"/>
              </w:rPr>
              <w:t xml:space="preserve">　</w:t>
            </w:r>
          </w:p>
        </w:tc>
      </w:tr>
      <w:tr w:rsidR="00E74158" w:rsidTr="00270068">
        <w:trPr>
          <w:trHeight w:val="720"/>
        </w:trPr>
        <w:tc>
          <w:tcPr>
            <w:tcW w:w="2268" w:type="dxa"/>
            <w:vAlign w:val="center"/>
          </w:tcPr>
          <w:p w:rsidR="00E74158" w:rsidRPr="003358BA" w:rsidRDefault="003358BA">
            <w:pPr>
              <w:overflowPunct/>
              <w:ind w:left="113" w:right="113"/>
              <w:jc w:val="center"/>
              <w:rPr>
                <w:rFonts w:hAnsi="Courier New"/>
              </w:rPr>
            </w:pPr>
            <w:r w:rsidRPr="003358BA">
              <w:rPr>
                <w:rFonts w:hAnsi="Courier New" w:hint="eastAsia"/>
              </w:rPr>
              <w:t>計</w:t>
            </w:r>
          </w:p>
        </w:tc>
        <w:tc>
          <w:tcPr>
            <w:tcW w:w="2551" w:type="dxa"/>
            <w:vAlign w:val="center"/>
          </w:tcPr>
          <w:p w:rsidR="00E74158" w:rsidRPr="00270068" w:rsidRDefault="00E74158">
            <w:pPr>
              <w:overflowPunct/>
              <w:ind w:left="113" w:right="113"/>
              <w:rPr>
                <w:rFonts w:hAnsi="Courier New"/>
                <w:color w:val="FF0000"/>
              </w:rPr>
            </w:pPr>
          </w:p>
        </w:tc>
        <w:tc>
          <w:tcPr>
            <w:tcW w:w="3260" w:type="dxa"/>
            <w:vAlign w:val="center"/>
          </w:tcPr>
          <w:p w:rsidR="00E74158" w:rsidRDefault="00E74158">
            <w:pPr>
              <w:overflowPunct/>
              <w:ind w:left="113" w:right="113"/>
              <w:rPr>
                <w:rFonts w:hAnsi="Courier New"/>
              </w:rPr>
            </w:pPr>
            <w:r>
              <w:rPr>
                <w:rFonts w:hAnsi="Courier New" w:hint="eastAsia"/>
              </w:rPr>
              <w:t xml:space="preserve">　</w:t>
            </w:r>
          </w:p>
        </w:tc>
      </w:tr>
    </w:tbl>
    <w:p w:rsidR="00E74158" w:rsidRDefault="00E74158">
      <w:pPr>
        <w:rPr>
          <w:rFonts w:hAnsi="Courier New"/>
        </w:rPr>
      </w:pPr>
    </w:p>
    <w:p w:rsidR="00E74158" w:rsidRDefault="00E74158">
      <w:pPr>
        <w:rPr>
          <w:rFonts w:hAnsi="Courier New"/>
        </w:rPr>
      </w:pPr>
      <w:r>
        <w:rPr>
          <w:rFonts w:hAnsi="Courier New" w:hint="eastAsia"/>
        </w:rPr>
        <w:t xml:space="preserve">　支出</w:t>
      </w:r>
    </w:p>
    <w:p w:rsidR="00E74158" w:rsidRDefault="00E74158">
      <w:pPr>
        <w:rPr>
          <w:rFonts w:hAnsi="Courier New"/>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4"/>
        <w:gridCol w:w="992"/>
        <w:gridCol w:w="1038"/>
        <w:gridCol w:w="2256"/>
        <w:gridCol w:w="1809"/>
      </w:tblGrid>
      <w:tr w:rsidR="00E74158" w:rsidTr="00270068">
        <w:trPr>
          <w:trHeight w:val="675"/>
        </w:trPr>
        <w:tc>
          <w:tcPr>
            <w:tcW w:w="1984" w:type="dxa"/>
            <w:vAlign w:val="center"/>
          </w:tcPr>
          <w:p w:rsidR="00E74158" w:rsidRDefault="00E74158" w:rsidP="00270068">
            <w:pPr>
              <w:overflowPunct/>
              <w:ind w:left="113" w:right="113"/>
              <w:jc w:val="center"/>
              <w:rPr>
                <w:rFonts w:hAnsi="Courier New"/>
              </w:rPr>
            </w:pPr>
            <w:r>
              <w:rPr>
                <w:rFonts w:hAnsi="Courier New" w:hint="eastAsia"/>
              </w:rPr>
              <w:t>区</w:t>
            </w:r>
            <w:r w:rsidR="003358BA">
              <w:rPr>
                <w:rFonts w:hAnsi="Courier New" w:hint="eastAsia"/>
              </w:rPr>
              <w:t xml:space="preserve">　</w:t>
            </w:r>
            <w:r>
              <w:rPr>
                <w:rFonts w:hAnsi="Courier New" w:hint="eastAsia"/>
              </w:rPr>
              <w:t>分</w:t>
            </w:r>
          </w:p>
        </w:tc>
        <w:tc>
          <w:tcPr>
            <w:tcW w:w="992" w:type="dxa"/>
            <w:vAlign w:val="center"/>
          </w:tcPr>
          <w:p w:rsidR="00E74158" w:rsidRDefault="00E74158" w:rsidP="00270068">
            <w:pPr>
              <w:overflowPunct/>
              <w:ind w:left="113" w:right="113"/>
              <w:jc w:val="center"/>
              <w:rPr>
                <w:rFonts w:hAnsi="Courier New"/>
              </w:rPr>
            </w:pPr>
            <w:r>
              <w:rPr>
                <w:rFonts w:hAnsi="Courier New" w:hint="eastAsia"/>
              </w:rPr>
              <w:t>数</w:t>
            </w:r>
            <w:r w:rsidR="003358BA">
              <w:rPr>
                <w:rFonts w:hAnsi="Courier New" w:hint="eastAsia"/>
              </w:rPr>
              <w:t xml:space="preserve">　</w:t>
            </w:r>
            <w:r>
              <w:rPr>
                <w:rFonts w:hAnsi="Courier New" w:hint="eastAsia"/>
              </w:rPr>
              <w:t>量</w:t>
            </w:r>
          </w:p>
        </w:tc>
        <w:tc>
          <w:tcPr>
            <w:tcW w:w="1038" w:type="dxa"/>
            <w:vAlign w:val="center"/>
          </w:tcPr>
          <w:p w:rsidR="00E74158" w:rsidRDefault="00E74158" w:rsidP="00270068">
            <w:pPr>
              <w:overflowPunct/>
              <w:ind w:left="113" w:right="113"/>
              <w:jc w:val="center"/>
              <w:rPr>
                <w:rFonts w:hAnsi="Courier New"/>
              </w:rPr>
            </w:pPr>
            <w:r>
              <w:rPr>
                <w:rFonts w:hAnsi="Courier New" w:hint="eastAsia"/>
              </w:rPr>
              <w:t>単</w:t>
            </w:r>
            <w:r w:rsidR="003358BA">
              <w:rPr>
                <w:rFonts w:hAnsi="Courier New" w:hint="eastAsia"/>
              </w:rPr>
              <w:t xml:space="preserve">　</w:t>
            </w:r>
            <w:r>
              <w:rPr>
                <w:rFonts w:hAnsi="Courier New" w:hint="eastAsia"/>
              </w:rPr>
              <w:t>価</w:t>
            </w:r>
          </w:p>
        </w:tc>
        <w:tc>
          <w:tcPr>
            <w:tcW w:w="2256" w:type="dxa"/>
            <w:vAlign w:val="center"/>
          </w:tcPr>
          <w:p w:rsidR="00E74158" w:rsidRDefault="00E74158" w:rsidP="00270068">
            <w:pPr>
              <w:overflowPunct/>
              <w:ind w:left="113" w:right="113"/>
              <w:jc w:val="center"/>
              <w:rPr>
                <w:rFonts w:hAnsi="Courier New"/>
              </w:rPr>
            </w:pPr>
            <w:r>
              <w:rPr>
                <w:rFonts w:hAnsi="Courier New" w:hint="eastAsia"/>
              </w:rPr>
              <w:t>事</w:t>
            </w:r>
            <w:r w:rsidR="003358BA">
              <w:rPr>
                <w:rFonts w:hAnsi="Courier New" w:hint="eastAsia"/>
              </w:rPr>
              <w:t xml:space="preserve">　</w:t>
            </w:r>
            <w:r>
              <w:rPr>
                <w:rFonts w:hAnsi="Courier New" w:hint="eastAsia"/>
              </w:rPr>
              <w:t>業</w:t>
            </w:r>
            <w:r w:rsidR="003358BA">
              <w:rPr>
                <w:rFonts w:hAnsi="Courier New" w:hint="eastAsia"/>
              </w:rPr>
              <w:t xml:space="preserve">　</w:t>
            </w:r>
            <w:r>
              <w:rPr>
                <w:rFonts w:hAnsi="Courier New" w:hint="eastAsia"/>
              </w:rPr>
              <w:t>費</w:t>
            </w:r>
          </w:p>
        </w:tc>
        <w:tc>
          <w:tcPr>
            <w:tcW w:w="1809" w:type="dxa"/>
            <w:vAlign w:val="center"/>
          </w:tcPr>
          <w:p w:rsidR="00E74158" w:rsidRDefault="00E74158" w:rsidP="00270068">
            <w:pPr>
              <w:overflowPunct/>
              <w:ind w:left="113" w:right="113"/>
              <w:jc w:val="center"/>
              <w:rPr>
                <w:rFonts w:hAnsi="Courier New"/>
              </w:rPr>
            </w:pPr>
            <w:r>
              <w:rPr>
                <w:rFonts w:hAnsi="Courier New" w:hint="eastAsia"/>
              </w:rPr>
              <w:t>説</w:t>
            </w:r>
            <w:r w:rsidR="003358BA">
              <w:rPr>
                <w:rFonts w:hAnsi="Courier New" w:hint="eastAsia"/>
              </w:rPr>
              <w:t xml:space="preserve">　</w:t>
            </w:r>
            <w:r>
              <w:rPr>
                <w:rFonts w:hAnsi="Courier New" w:hint="eastAsia"/>
              </w:rPr>
              <w:t>明</w:t>
            </w:r>
          </w:p>
        </w:tc>
      </w:tr>
      <w:tr w:rsidR="00E74158" w:rsidTr="00270068">
        <w:trPr>
          <w:trHeight w:val="675"/>
        </w:trPr>
        <w:tc>
          <w:tcPr>
            <w:tcW w:w="1984" w:type="dxa"/>
            <w:vAlign w:val="center"/>
          </w:tcPr>
          <w:p w:rsidR="00E74158" w:rsidRPr="00270068" w:rsidRDefault="00E74158" w:rsidP="003358BA">
            <w:pPr>
              <w:overflowPunct/>
              <w:ind w:left="113" w:right="113"/>
              <w:rPr>
                <w:rFonts w:hAnsi="Courier New"/>
                <w:color w:val="FF0000"/>
              </w:rPr>
            </w:pPr>
          </w:p>
        </w:tc>
        <w:tc>
          <w:tcPr>
            <w:tcW w:w="992" w:type="dxa"/>
            <w:vAlign w:val="center"/>
          </w:tcPr>
          <w:p w:rsidR="00E74158" w:rsidRPr="00270068" w:rsidRDefault="00E74158">
            <w:pPr>
              <w:overflowPunct/>
              <w:ind w:left="113" w:right="113"/>
              <w:rPr>
                <w:rFonts w:hAnsi="Courier New"/>
                <w:color w:val="FF0000"/>
              </w:rPr>
            </w:pPr>
            <w:r w:rsidRPr="00270068">
              <w:rPr>
                <w:rFonts w:hAnsi="Courier New" w:hint="eastAsia"/>
                <w:color w:val="FF0000"/>
              </w:rPr>
              <w:t xml:space="preserve">　</w:t>
            </w:r>
          </w:p>
        </w:tc>
        <w:tc>
          <w:tcPr>
            <w:tcW w:w="1038" w:type="dxa"/>
            <w:vAlign w:val="center"/>
          </w:tcPr>
          <w:p w:rsidR="00E74158" w:rsidRPr="003358BA" w:rsidRDefault="003358BA" w:rsidP="00270068">
            <w:pPr>
              <w:overflowPunct/>
              <w:ind w:left="113" w:right="113"/>
              <w:jc w:val="right"/>
              <w:rPr>
                <w:rFonts w:hAnsi="Courier New"/>
              </w:rPr>
            </w:pPr>
            <w:r w:rsidRPr="003358BA">
              <w:rPr>
                <w:rFonts w:hAnsi="Courier New" w:hint="eastAsia"/>
              </w:rPr>
              <w:t>円</w:t>
            </w:r>
          </w:p>
        </w:tc>
        <w:tc>
          <w:tcPr>
            <w:tcW w:w="2256" w:type="dxa"/>
            <w:vAlign w:val="center"/>
          </w:tcPr>
          <w:p w:rsidR="00E74158" w:rsidRPr="003358BA" w:rsidRDefault="00E74158">
            <w:pPr>
              <w:overflowPunct/>
              <w:ind w:left="113" w:right="113"/>
              <w:jc w:val="right"/>
              <w:rPr>
                <w:rFonts w:hAnsi="Courier New"/>
              </w:rPr>
            </w:pPr>
            <w:r w:rsidRPr="003358BA">
              <w:rPr>
                <w:rFonts w:hAnsi="Courier New" w:hint="eastAsia"/>
              </w:rPr>
              <w:t>円</w:t>
            </w:r>
          </w:p>
        </w:tc>
        <w:tc>
          <w:tcPr>
            <w:tcW w:w="1809" w:type="dxa"/>
            <w:vAlign w:val="center"/>
          </w:tcPr>
          <w:p w:rsidR="00E74158" w:rsidRPr="003358BA" w:rsidRDefault="00E74158">
            <w:pPr>
              <w:overflowPunct/>
              <w:ind w:left="113" w:right="113"/>
              <w:rPr>
                <w:rFonts w:hAnsi="Courier New"/>
              </w:rPr>
            </w:pPr>
            <w:r w:rsidRPr="003358BA">
              <w:rPr>
                <w:rFonts w:hAnsi="Courier New" w:hint="eastAsia"/>
              </w:rPr>
              <w:t xml:space="preserve">　</w:t>
            </w:r>
          </w:p>
        </w:tc>
      </w:tr>
      <w:tr w:rsidR="00E74158" w:rsidTr="00270068">
        <w:trPr>
          <w:trHeight w:val="675"/>
        </w:trPr>
        <w:tc>
          <w:tcPr>
            <w:tcW w:w="1984" w:type="dxa"/>
            <w:vAlign w:val="center"/>
          </w:tcPr>
          <w:p w:rsidR="00E74158" w:rsidRDefault="00E74158">
            <w:pPr>
              <w:overflowPunct/>
              <w:ind w:left="113" w:right="113"/>
              <w:rPr>
                <w:rFonts w:hAnsi="Courier New"/>
              </w:rPr>
            </w:pPr>
          </w:p>
        </w:tc>
        <w:tc>
          <w:tcPr>
            <w:tcW w:w="992" w:type="dxa"/>
            <w:vAlign w:val="center"/>
          </w:tcPr>
          <w:p w:rsidR="00E74158" w:rsidRDefault="00E74158">
            <w:pPr>
              <w:overflowPunct/>
              <w:ind w:left="113" w:right="113"/>
              <w:rPr>
                <w:rFonts w:hAnsi="Courier New"/>
              </w:rPr>
            </w:pPr>
            <w:r>
              <w:rPr>
                <w:rFonts w:hAnsi="Courier New" w:hint="eastAsia"/>
              </w:rPr>
              <w:t xml:space="preserve">　</w:t>
            </w:r>
          </w:p>
        </w:tc>
        <w:tc>
          <w:tcPr>
            <w:tcW w:w="1038" w:type="dxa"/>
            <w:vAlign w:val="center"/>
          </w:tcPr>
          <w:p w:rsidR="00E74158" w:rsidRDefault="00E74158">
            <w:pPr>
              <w:overflowPunct/>
              <w:ind w:left="113" w:right="113"/>
              <w:rPr>
                <w:rFonts w:hAnsi="Courier New"/>
              </w:rPr>
            </w:pPr>
            <w:r>
              <w:rPr>
                <w:rFonts w:hAnsi="Courier New" w:hint="eastAsia"/>
              </w:rPr>
              <w:t xml:space="preserve">　</w:t>
            </w:r>
          </w:p>
        </w:tc>
        <w:tc>
          <w:tcPr>
            <w:tcW w:w="2256" w:type="dxa"/>
            <w:vAlign w:val="center"/>
          </w:tcPr>
          <w:p w:rsidR="00E74158" w:rsidRDefault="00E74158">
            <w:pPr>
              <w:overflowPunct/>
              <w:ind w:left="113" w:right="113"/>
              <w:rPr>
                <w:rFonts w:hAnsi="Courier New"/>
              </w:rPr>
            </w:pPr>
            <w:r>
              <w:rPr>
                <w:rFonts w:hAnsi="Courier New" w:hint="eastAsia"/>
              </w:rPr>
              <w:t xml:space="preserve">　</w:t>
            </w:r>
          </w:p>
        </w:tc>
        <w:tc>
          <w:tcPr>
            <w:tcW w:w="1809" w:type="dxa"/>
            <w:vAlign w:val="center"/>
          </w:tcPr>
          <w:p w:rsidR="00E74158" w:rsidRDefault="00E74158">
            <w:pPr>
              <w:overflowPunct/>
              <w:ind w:left="113" w:right="113"/>
              <w:rPr>
                <w:rFonts w:hAnsi="Courier New"/>
              </w:rPr>
            </w:pPr>
            <w:r>
              <w:rPr>
                <w:rFonts w:hAnsi="Courier New" w:hint="eastAsia"/>
              </w:rPr>
              <w:t xml:space="preserve">　</w:t>
            </w:r>
          </w:p>
        </w:tc>
      </w:tr>
      <w:tr w:rsidR="00E74158" w:rsidTr="00270068">
        <w:trPr>
          <w:trHeight w:val="675"/>
        </w:trPr>
        <w:tc>
          <w:tcPr>
            <w:tcW w:w="1984" w:type="dxa"/>
            <w:vAlign w:val="center"/>
          </w:tcPr>
          <w:p w:rsidR="00E74158" w:rsidRDefault="00E74158">
            <w:pPr>
              <w:overflowPunct/>
              <w:ind w:left="113" w:right="113"/>
              <w:jc w:val="center"/>
              <w:rPr>
                <w:rFonts w:hAnsi="Courier New"/>
              </w:rPr>
            </w:pPr>
            <w:r>
              <w:rPr>
                <w:rFonts w:hAnsi="Courier New" w:hint="eastAsia"/>
              </w:rPr>
              <w:t>計</w:t>
            </w:r>
          </w:p>
        </w:tc>
        <w:tc>
          <w:tcPr>
            <w:tcW w:w="992" w:type="dxa"/>
            <w:vAlign w:val="center"/>
          </w:tcPr>
          <w:p w:rsidR="00E74158" w:rsidRDefault="00E74158">
            <w:pPr>
              <w:overflowPunct/>
              <w:ind w:left="113" w:right="113"/>
              <w:rPr>
                <w:rFonts w:hAnsi="Courier New"/>
              </w:rPr>
            </w:pPr>
            <w:r>
              <w:rPr>
                <w:rFonts w:hAnsi="Courier New" w:hint="eastAsia"/>
              </w:rPr>
              <w:t xml:space="preserve">　</w:t>
            </w:r>
          </w:p>
        </w:tc>
        <w:tc>
          <w:tcPr>
            <w:tcW w:w="1038" w:type="dxa"/>
            <w:vAlign w:val="center"/>
          </w:tcPr>
          <w:p w:rsidR="00E74158" w:rsidRDefault="00E74158">
            <w:pPr>
              <w:overflowPunct/>
              <w:ind w:left="113" w:right="113"/>
              <w:rPr>
                <w:rFonts w:hAnsi="Courier New"/>
              </w:rPr>
            </w:pPr>
            <w:r>
              <w:rPr>
                <w:rFonts w:hAnsi="Courier New" w:hint="eastAsia"/>
              </w:rPr>
              <w:t xml:space="preserve">　</w:t>
            </w:r>
          </w:p>
        </w:tc>
        <w:tc>
          <w:tcPr>
            <w:tcW w:w="2256" w:type="dxa"/>
            <w:vAlign w:val="center"/>
          </w:tcPr>
          <w:p w:rsidR="00E74158" w:rsidRPr="00270068" w:rsidRDefault="003358BA" w:rsidP="003358BA">
            <w:pPr>
              <w:overflowPunct/>
              <w:ind w:right="113"/>
              <w:rPr>
                <w:rFonts w:hAnsi="Courier New"/>
                <w:color w:val="FF0000"/>
              </w:rPr>
            </w:pPr>
            <w:r>
              <w:rPr>
                <w:rFonts w:hAnsi="Courier New" w:hint="eastAsia"/>
                <w:color w:val="FF0000"/>
              </w:rPr>
              <w:t xml:space="preserve">　</w:t>
            </w:r>
          </w:p>
        </w:tc>
        <w:tc>
          <w:tcPr>
            <w:tcW w:w="1809" w:type="dxa"/>
            <w:vAlign w:val="center"/>
          </w:tcPr>
          <w:p w:rsidR="00E74158" w:rsidRDefault="00E74158">
            <w:pPr>
              <w:overflowPunct/>
              <w:ind w:left="113" w:right="113"/>
              <w:rPr>
                <w:rFonts w:hAnsi="Courier New"/>
              </w:rPr>
            </w:pPr>
            <w:r>
              <w:rPr>
                <w:rFonts w:hAnsi="Courier New" w:hint="eastAsia"/>
              </w:rPr>
              <w:t xml:space="preserve">　</w:t>
            </w:r>
          </w:p>
        </w:tc>
      </w:tr>
    </w:tbl>
    <w:p w:rsidR="00E74158" w:rsidRPr="005A23E6" w:rsidRDefault="005A23E6" w:rsidP="005A23E6">
      <w:pPr>
        <w:spacing w:before="100"/>
        <w:rPr>
          <w:rFonts w:hAnsi="Courier New"/>
        </w:rPr>
      </w:pPr>
      <w:r>
        <w:rPr>
          <w:rFonts w:hAnsi="Courier New" w:hint="eastAsia"/>
        </w:rPr>
        <w:t>注　現況</w:t>
      </w:r>
      <w:r w:rsidR="003358BA">
        <w:rPr>
          <w:rFonts w:hAnsi="Courier New" w:hint="eastAsia"/>
        </w:rPr>
        <w:t>カラー</w:t>
      </w:r>
      <w:r>
        <w:rPr>
          <w:rFonts w:hAnsi="Courier New" w:hint="eastAsia"/>
        </w:rPr>
        <w:t>写真、設計図書</w:t>
      </w:r>
      <w:r>
        <w:rPr>
          <w:rFonts w:hAnsi="Courier New"/>
        </w:rPr>
        <w:t>(</w:t>
      </w:r>
      <w:r>
        <w:rPr>
          <w:rFonts w:hAnsi="Courier New" w:hint="eastAsia"/>
        </w:rPr>
        <w:t>見積書)、図面（</w:t>
      </w:r>
      <w:r w:rsidR="003358BA">
        <w:rPr>
          <w:rFonts w:hAnsi="Courier New" w:hint="eastAsia"/>
        </w:rPr>
        <w:t>位置図及び付近見取り図、配置図、</w:t>
      </w:r>
      <w:r>
        <w:rPr>
          <w:rFonts w:hAnsi="Courier New" w:hint="eastAsia"/>
        </w:rPr>
        <w:t>平・立面図、詳細図等）、計画工程表、その他、増田地区まちづくり協定景観ガイドラインに適合することが判る資料（色彩、使用材料資料等）を添付すること。</w:t>
      </w:r>
    </w:p>
    <w:sectPr w:rsidR="00E74158" w:rsidRPr="005A23E6">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974" w:rsidRDefault="00527974">
      <w:pPr>
        <w:spacing w:line="240" w:lineRule="auto"/>
      </w:pPr>
      <w:r>
        <w:separator/>
      </w:r>
    </w:p>
  </w:endnote>
  <w:endnote w:type="continuationSeparator" w:id="0">
    <w:p w:rsidR="00527974" w:rsidRDefault="005279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680" w:rsidRDefault="000E56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680" w:rsidRDefault="000E568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680" w:rsidRDefault="000E56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974" w:rsidRDefault="00527974">
      <w:pPr>
        <w:spacing w:line="240" w:lineRule="auto"/>
      </w:pPr>
      <w:r>
        <w:separator/>
      </w:r>
    </w:p>
  </w:footnote>
  <w:footnote w:type="continuationSeparator" w:id="0">
    <w:p w:rsidR="00527974" w:rsidRDefault="005279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680" w:rsidRDefault="000E56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680" w:rsidRDefault="000E568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680" w:rsidRDefault="000E56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158"/>
    <w:rsid w:val="000E5680"/>
    <w:rsid w:val="001071CA"/>
    <w:rsid w:val="0023113E"/>
    <w:rsid w:val="00270068"/>
    <w:rsid w:val="003358BA"/>
    <w:rsid w:val="00400DE7"/>
    <w:rsid w:val="00527974"/>
    <w:rsid w:val="00534D08"/>
    <w:rsid w:val="005A23E6"/>
    <w:rsid w:val="00A40A71"/>
    <w:rsid w:val="00AE4E40"/>
    <w:rsid w:val="00B82106"/>
    <w:rsid w:val="00E46DD3"/>
    <w:rsid w:val="00E74158"/>
    <w:rsid w:val="00FB3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ＭＳ ゴシック" w:hAnsi="Arial" w:cs="Times New Roman"/>
      <w:sz w:val="24"/>
      <w:szCs w:val="24"/>
    </w:rPr>
  </w:style>
  <w:style w:type="paragraph" w:customStyle="1" w:styleId="Down">
    <w:name w:val="Down"/>
    <w:basedOn w:val="a"/>
    <w:uiPriority w:val="99"/>
    <w:pPr>
      <w:ind w:firstLine="210"/>
      <w:textAlignment w:val="baseline"/>
    </w:pPr>
    <w:rPr>
      <w:color w:val="0000FF"/>
      <w:kern w:val="0"/>
    </w:rPr>
  </w:style>
  <w:style w:type="paragraph" w:customStyle="1" w:styleId="Up1">
    <w:name w:val="Up1"/>
    <w:basedOn w:val="a"/>
    <w:uiPriority w:val="99"/>
    <w:pPr>
      <w:kinsoku w:val="0"/>
      <w:ind w:left="210" w:hanging="210"/>
      <w:textAlignment w:val="baseline"/>
    </w:pPr>
    <w:rPr>
      <w:color w:val="0000FF"/>
      <w:kern w:val="0"/>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textAlignment w:val="baseline"/>
    </w:pPr>
    <w:rPr>
      <w:color w:val="0000FF"/>
      <w:kern w:val="0"/>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ind w:left="1679" w:hanging="210"/>
      <w:textAlignment w:val="baseline"/>
    </w:pPr>
    <w:rPr>
      <w:color w:val="0000FF"/>
      <w:kern w:val="0"/>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textAlignment w:val="baseline"/>
    </w:pPr>
    <w:rPr>
      <w:color w:val="0000FF"/>
      <w:kern w:val="0"/>
    </w:rPr>
  </w:style>
  <w:style w:type="paragraph" w:customStyle="1" w:styleId="Fix10">
    <w:name w:val="Fix10"/>
    <w:basedOn w:val="a"/>
    <w:next w:val="a"/>
    <w:uiPriority w:val="99"/>
    <w:pPr>
      <w:ind w:left="2098"/>
      <w:textAlignment w:val="baseline"/>
    </w:pPr>
    <w:rPr>
      <w:color w:val="0000FF"/>
      <w:kern w:val="0"/>
    </w:rPr>
  </w:style>
  <w:style w:type="paragraph" w:customStyle="1" w:styleId="Fix2">
    <w:name w:val="Fix2"/>
    <w:basedOn w:val="a"/>
    <w:uiPriority w:val="99"/>
    <w:pPr>
      <w:ind w:left="420"/>
      <w:textAlignment w:val="baseline"/>
    </w:pPr>
    <w:rPr>
      <w:color w:val="0000FF"/>
      <w:kern w:val="0"/>
    </w:rPr>
  </w:style>
  <w:style w:type="paragraph" w:customStyle="1" w:styleId="Fix3">
    <w:name w:val="Fix3"/>
    <w:basedOn w:val="a"/>
    <w:next w:val="a"/>
    <w:uiPriority w:val="99"/>
    <w:pPr>
      <w:ind w:left="629"/>
      <w:textAlignment w:val="baseline"/>
    </w:pPr>
    <w:rPr>
      <w:color w:val="0000FF"/>
      <w:kern w:val="0"/>
    </w:rPr>
  </w:style>
  <w:style w:type="paragraph" w:customStyle="1" w:styleId="Fix4">
    <w:name w:val="Fix4"/>
    <w:basedOn w:val="a"/>
    <w:next w:val="a"/>
    <w:uiPriority w:val="99"/>
    <w:pPr>
      <w:ind w:left="839"/>
      <w:textAlignment w:val="baseline"/>
    </w:pPr>
    <w:rPr>
      <w:color w:val="0000FF"/>
      <w:kern w:val="0"/>
    </w:rPr>
  </w:style>
  <w:style w:type="paragraph" w:customStyle="1" w:styleId="Fix5">
    <w:name w:val="Fix5"/>
    <w:basedOn w:val="a"/>
    <w:next w:val="a"/>
    <w:uiPriority w:val="99"/>
    <w:pPr>
      <w:ind w:left="1049"/>
      <w:textAlignment w:val="baseline"/>
    </w:pPr>
    <w:rPr>
      <w:color w:val="0000FF"/>
      <w:kern w:val="0"/>
    </w:rPr>
  </w:style>
  <w:style w:type="paragraph" w:customStyle="1" w:styleId="Fix6">
    <w:name w:val="Fix6"/>
    <w:basedOn w:val="a"/>
    <w:next w:val="a"/>
    <w:uiPriority w:val="99"/>
    <w:pPr>
      <w:ind w:left="1259"/>
      <w:textAlignment w:val="baseline"/>
    </w:pPr>
    <w:rPr>
      <w:color w:val="0000FF"/>
      <w:kern w:val="0"/>
    </w:rPr>
  </w:style>
  <w:style w:type="paragraph" w:customStyle="1" w:styleId="Fix7">
    <w:name w:val="Fix7"/>
    <w:basedOn w:val="a"/>
    <w:next w:val="a"/>
    <w:uiPriority w:val="99"/>
    <w:pPr>
      <w:ind w:left="1469"/>
      <w:textAlignment w:val="baseline"/>
    </w:pPr>
    <w:rPr>
      <w:color w:val="0000FF"/>
      <w:kern w:val="0"/>
    </w:rPr>
  </w:style>
  <w:style w:type="paragraph" w:customStyle="1" w:styleId="Fix8">
    <w:name w:val="Fix8"/>
    <w:basedOn w:val="a"/>
    <w:next w:val="a"/>
    <w:uiPriority w:val="99"/>
    <w:pPr>
      <w:ind w:left="1678"/>
      <w:textAlignment w:val="baseline"/>
    </w:pPr>
    <w:rPr>
      <w:color w:val="0000FF"/>
      <w:kern w:val="0"/>
    </w:rPr>
  </w:style>
  <w:style w:type="paragraph" w:customStyle="1" w:styleId="Fix9">
    <w:name w:val="Fix9"/>
    <w:basedOn w:val="a"/>
    <w:next w:val="a"/>
    <w:uiPriority w:val="99"/>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2021-09-22T06:02:00Z</dcterms:created>
  <dcterms:modified xsi:type="dcterms:W3CDTF">2021-09-22T06:02:00Z</dcterms:modified>
</cp:coreProperties>
</file>