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0B" w:rsidRPr="00103EDA" w:rsidRDefault="00670E49">
      <w:pPr>
        <w:rPr>
          <w:sz w:val="24"/>
        </w:rPr>
      </w:pPr>
      <w:r w:rsidRPr="00103EDA">
        <w:rPr>
          <w:rFonts w:hint="eastAsia"/>
          <w:sz w:val="24"/>
        </w:rPr>
        <w:t>様式第１号</w:t>
      </w:r>
      <w:r w:rsidR="00737BC4">
        <w:rPr>
          <w:rFonts w:hint="eastAsia"/>
          <w:sz w:val="24"/>
        </w:rPr>
        <w:t>－</w:t>
      </w:r>
      <w:r w:rsidR="003E7CEE">
        <w:rPr>
          <w:rFonts w:hint="eastAsia"/>
          <w:sz w:val="24"/>
        </w:rPr>
        <w:t>３</w:t>
      </w:r>
    </w:p>
    <w:p w:rsidR="00670E49" w:rsidRPr="00103EDA" w:rsidRDefault="00670E49">
      <w:pPr>
        <w:rPr>
          <w:sz w:val="24"/>
        </w:rPr>
      </w:pPr>
    </w:p>
    <w:p w:rsidR="00103EDA" w:rsidRDefault="00070F44">
      <w:pPr>
        <w:rPr>
          <w:sz w:val="24"/>
        </w:rPr>
      </w:pPr>
      <w:r>
        <w:rPr>
          <w:rFonts w:hint="eastAsia"/>
          <w:sz w:val="24"/>
        </w:rPr>
        <w:t>再生可能エネルギー</w:t>
      </w:r>
      <w:r w:rsidR="00103EDA" w:rsidRPr="00103EDA">
        <w:rPr>
          <w:rFonts w:hint="eastAsia"/>
          <w:sz w:val="24"/>
        </w:rPr>
        <w:t>利用</w:t>
      </w:r>
      <w:r w:rsidR="00B3783B">
        <w:rPr>
          <w:rFonts w:hint="eastAsia"/>
          <w:sz w:val="24"/>
        </w:rPr>
        <w:t>等</w:t>
      </w:r>
      <w:r w:rsidR="00103EDA" w:rsidRPr="00103EDA">
        <w:rPr>
          <w:rFonts w:hint="eastAsia"/>
          <w:sz w:val="24"/>
        </w:rPr>
        <w:t xml:space="preserve">設備　</w:t>
      </w:r>
      <w:r>
        <w:rPr>
          <w:rFonts w:hint="eastAsia"/>
          <w:sz w:val="24"/>
        </w:rPr>
        <w:t>補助金</w:t>
      </w:r>
      <w:r w:rsidR="00103EDA" w:rsidRPr="00103EDA">
        <w:rPr>
          <w:rFonts w:hint="eastAsia"/>
          <w:sz w:val="24"/>
        </w:rPr>
        <w:t>申請手続きのための確認事項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638"/>
        <w:gridCol w:w="565"/>
        <w:gridCol w:w="566"/>
        <w:gridCol w:w="566"/>
        <w:gridCol w:w="565"/>
        <w:gridCol w:w="566"/>
        <w:gridCol w:w="566"/>
        <w:gridCol w:w="568"/>
        <w:gridCol w:w="2113"/>
      </w:tblGrid>
      <w:tr w:rsidR="009F7B25" w:rsidTr="00F02A97">
        <w:trPr>
          <w:trHeight w:val="1077"/>
        </w:trPr>
        <w:tc>
          <w:tcPr>
            <w:tcW w:w="6589" w:type="dxa"/>
            <w:gridSpan w:val="9"/>
            <w:shd w:val="clear" w:color="auto" w:fill="auto"/>
            <w:vAlign w:val="center"/>
          </w:tcPr>
          <w:p w:rsidR="009F7B25" w:rsidRDefault="009F7B25" w:rsidP="007D2378">
            <w:pPr>
              <w:jc w:val="center"/>
            </w:pPr>
            <w:r>
              <w:rPr>
                <w:rFonts w:hint="eastAsia"/>
              </w:rPr>
              <w:t>確認項目</w:t>
            </w:r>
          </w:p>
          <w:p w:rsidR="009F7B25" w:rsidRDefault="009F7B25" w:rsidP="007D2378">
            <w:pPr>
              <w:jc w:val="center"/>
            </w:pPr>
            <w:r>
              <w:rPr>
                <w:rFonts w:hint="eastAsia"/>
              </w:rPr>
              <w:t>（注）</w:t>
            </w:r>
            <w:r w:rsidRPr="007D2378">
              <w:rPr>
                <w:rFonts w:ascii="ＭＳ 明朝" w:hAnsi="ＭＳ 明朝" w:hint="eastAsia"/>
              </w:rPr>
              <w:t>✓</w:t>
            </w:r>
            <w:r>
              <w:rPr>
                <w:rFonts w:hint="eastAsia"/>
              </w:rPr>
              <w:t>できない項目がある場合は申請できません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9F7B25" w:rsidRDefault="009F7B25" w:rsidP="007D2378">
            <w:pPr>
              <w:jc w:val="center"/>
            </w:pPr>
            <w:r>
              <w:rPr>
                <w:rFonts w:hint="eastAsia"/>
              </w:rPr>
              <w:t>確認欄</w:t>
            </w:r>
          </w:p>
          <w:p w:rsidR="009F7B25" w:rsidRDefault="009F7B25" w:rsidP="007D2378">
            <w:pPr>
              <w:jc w:val="center"/>
            </w:pPr>
            <w:r>
              <w:rPr>
                <w:rFonts w:hint="eastAsia"/>
              </w:rPr>
              <w:t>（</w:t>
            </w:r>
            <w:r w:rsidRPr="007D2378">
              <w:rPr>
                <w:rFonts w:ascii="ＭＳ 明朝" w:hAnsi="ＭＳ 明朝" w:hint="eastAsia"/>
              </w:rPr>
              <w:t>✓</w:t>
            </w:r>
            <w:r>
              <w:rPr>
                <w:rFonts w:hint="eastAsia"/>
              </w:rPr>
              <w:t>してください）</w:t>
            </w:r>
          </w:p>
        </w:tc>
      </w:tr>
      <w:tr w:rsidR="00070F44" w:rsidTr="00F02A97">
        <w:trPr>
          <w:trHeight w:val="1080"/>
        </w:trPr>
        <w:tc>
          <w:tcPr>
            <w:tcW w:w="989" w:type="dxa"/>
            <w:vMerge w:val="restart"/>
            <w:shd w:val="clear" w:color="auto" w:fill="auto"/>
            <w:textDirection w:val="tbRlV"/>
            <w:vAlign w:val="center"/>
          </w:tcPr>
          <w:p w:rsidR="00070F44" w:rsidRDefault="00070F44" w:rsidP="00070F44">
            <w:pPr>
              <w:ind w:right="113" w:firstLineChars="100" w:firstLine="210"/>
              <w:jc w:val="center"/>
            </w:pPr>
            <w:r w:rsidRPr="00070F44">
              <w:rPr>
                <w:rFonts w:hint="eastAsia"/>
              </w:rPr>
              <w:t>定置用リチウム</w:t>
            </w:r>
          </w:p>
          <w:p w:rsidR="00070F44" w:rsidRDefault="00070F44" w:rsidP="00070F44">
            <w:pPr>
              <w:ind w:right="113" w:firstLineChars="100" w:firstLine="252"/>
              <w:jc w:val="center"/>
            </w:pPr>
            <w:r w:rsidRPr="00070F44">
              <w:rPr>
                <w:rFonts w:hint="eastAsia"/>
                <w:spacing w:val="21"/>
                <w:kern w:val="0"/>
                <w:fitText w:val="1470" w:id="-1824335104"/>
              </w:rPr>
              <w:t>イオン蓄電</w:t>
            </w:r>
            <w:r w:rsidRPr="00070F44">
              <w:rPr>
                <w:rFonts w:hint="eastAsia"/>
                <w:kern w:val="0"/>
                <w:fitText w:val="1470" w:id="-1824335104"/>
              </w:rPr>
              <w:t>池</w:t>
            </w:r>
          </w:p>
        </w:tc>
        <w:tc>
          <w:tcPr>
            <w:tcW w:w="5600" w:type="dxa"/>
            <w:gridSpan w:val="8"/>
            <w:shd w:val="clear" w:color="auto" w:fill="auto"/>
            <w:vAlign w:val="center"/>
          </w:tcPr>
          <w:p w:rsidR="00070F44" w:rsidRDefault="00070F44" w:rsidP="00070F44">
            <w:pPr>
              <w:ind w:firstLineChars="100" w:firstLine="210"/>
            </w:pPr>
            <w:r w:rsidRPr="00070F44">
              <w:rPr>
                <w:rFonts w:hint="eastAsia"/>
              </w:rPr>
              <w:t>太陽光発電設備と接続</w:t>
            </w:r>
            <w:r>
              <w:rPr>
                <w:rFonts w:hint="eastAsia"/>
              </w:rPr>
              <w:t>している。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070F44" w:rsidRDefault="00070F44" w:rsidP="00070F44">
            <w:r>
              <w:rPr>
                <w:rFonts w:hint="eastAsia"/>
              </w:rPr>
              <w:t>□はい</w:t>
            </w:r>
          </w:p>
        </w:tc>
      </w:tr>
      <w:tr w:rsidR="00070F44" w:rsidTr="00F02A97">
        <w:trPr>
          <w:trHeight w:val="1080"/>
        </w:trPr>
        <w:tc>
          <w:tcPr>
            <w:tcW w:w="989" w:type="dxa"/>
            <w:vMerge/>
            <w:shd w:val="clear" w:color="auto" w:fill="auto"/>
            <w:vAlign w:val="center"/>
          </w:tcPr>
          <w:p w:rsidR="00070F44" w:rsidRDefault="00070F44" w:rsidP="00070F44">
            <w:pPr>
              <w:ind w:firstLineChars="100" w:firstLine="210"/>
              <w:jc w:val="center"/>
            </w:pPr>
          </w:p>
        </w:tc>
        <w:tc>
          <w:tcPr>
            <w:tcW w:w="5600" w:type="dxa"/>
            <w:gridSpan w:val="8"/>
            <w:shd w:val="clear" w:color="auto" w:fill="auto"/>
            <w:vAlign w:val="center"/>
          </w:tcPr>
          <w:p w:rsidR="00070F44" w:rsidRDefault="00070F44" w:rsidP="00070F44">
            <w:pPr>
              <w:ind w:firstLineChars="100" w:firstLine="210"/>
            </w:pPr>
            <w:r w:rsidRPr="00070F44">
              <w:rPr>
                <w:rFonts w:hint="eastAsia"/>
              </w:rPr>
              <w:t>再生可能エネルギーにより発電した電力を利用して繰り返し電気を蓄え、停電時や電力需要のピーク時等必要に応じて電気を活用することができる</w:t>
            </w:r>
            <w:r>
              <w:rPr>
                <w:rFonts w:hint="eastAsia"/>
              </w:rPr>
              <w:t>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070F44" w:rsidRDefault="00070F44" w:rsidP="00070F44">
            <w:r>
              <w:rPr>
                <w:rFonts w:hint="eastAsia"/>
              </w:rPr>
              <w:t>□はい</w:t>
            </w:r>
          </w:p>
        </w:tc>
      </w:tr>
      <w:tr w:rsidR="00F02A97" w:rsidTr="00F02A97">
        <w:trPr>
          <w:cantSplit/>
          <w:trHeight w:val="1134"/>
        </w:trPr>
        <w:tc>
          <w:tcPr>
            <w:tcW w:w="989" w:type="dxa"/>
            <w:vMerge w:val="restart"/>
            <w:shd w:val="clear" w:color="auto" w:fill="auto"/>
            <w:textDirection w:val="tbRlV"/>
            <w:vAlign w:val="center"/>
          </w:tcPr>
          <w:p w:rsidR="00F02A97" w:rsidRDefault="00F02A97" w:rsidP="00070F44">
            <w:pPr>
              <w:ind w:right="113" w:firstLineChars="100" w:firstLine="210"/>
              <w:jc w:val="center"/>
            </w:pPr>
            <w:r w:rsidRPr="00070F44">
              <w:rPr>
                <w:rFonts w:hint="eastAsia"/>
              </w:rPr>
              <w:t>地中熱利用設備</w:t>
            </w:r>
          </w:p>
        </w:tc>
        <w:tc>
          <w:tcPr>
            <w:tcW w:w="5600" w:type="dxa"/>
            <w:gridSpan w:val="8"/>
            <w:shd w:val="clear" w:color="auto" w:fill="auto"/>
            <w:vAlign w:val="center"/>
          </w:tcPr>
          <w:p w:rsidR="00F02A97" w:rsidRDefault="00F02A97" w:rsidP="00B3783B">
            <w:pPr>
              <w:ind w:firstLineChars="100" w:firstLine="210"/>
            </w:pPr>
            <w:r>
              <w:rPr>
                <w:rFonts w:hint="eastAsia"/>
              </w:rPr>
              <w:t>地中熱を熱源として、その熱をヒートポンプにより冷暖房、給湯及び融雪等のエネルギーとして利用するものである。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02A97" w:rsidRDefault="00F02A97" w:rsidP="00070F44">
            <w:r>
              <w:rPr>
                <w:rFonts w:hint="eastAsia"/>
              </w:rPr>
              <w:t>□はい</w:t>
            </w:r>
          </w:p>
        </w:tc>
      </w:tr>
      <w:tr w:rsidR="00F02A97" w:rsidTr="00F02A97">
        <w:trPr>
          <w:cantSplit/>
          <w:trHeight w:val="1134"/>
        </w:trPr>
        <w:tc>
          <w:tcPr>
            <w:tcW w:w="989" w:type="dxa"/>
            <w:vMerge/>
            <w:shd w:val="clear" w:color="auto" w:fill="auto"/>
            <w:textDirection w:val="tbRlV"/>
            <w:vAlign w:val="center"/>
          </w:tcPr>
          <w:p w:rsidR="00F02A97" w:rsidRDefault="00F02A97" w:rsidP="00070F44">
            <w:pPr>
              <w:ind w:right="113" w:firstLineChars="100" w:firstLine="210"/>
            </w:pPr>
          </w:p>
        </w:tc>
        <w:tc>
          <w:tcPr>
            <w:tcW w:w="5600" w:type="dxa"/>
            <w:gridSpan w:val="8"/>
            <w:shd w:val="clear" w:color="auto" w:fill="auto"/>
            <w:vAlign w:val="center"/>
          </w:tcPr>
          <w:p w:rsidR="00F02A97" w:rsidRDefault="00F02A97" w:rsidP="00070F44">
            <w:pPr>
              <w:ind w:firstLineChars="100" w:firstLine="210"/>
            </w:pPr>
            <w:r>
              <w:rPr>
                <w:rFonts w:hint="eastAsia"/>
              </w:rPr>
              <w:t>エネルギー消費効率（ＣＯＰ）が３．０以上である。（融雪利用であってヒートポン</w:t>
            </w:r>
            <w:bookmarkStart w:id="0" w:name="_GoBack"/>
            <w:bookmarkEnd w:id="0"/>
            <w:r>
              <w:rPr>
                <w:rFonts w:hint="eastAsia"/>
              </w:rPr>
              <w:t>プを使用しない場合は</w:t>
            </w:r>
            <w:r w:rsidRPr="00070F44">
              <w:rPr>
                <w:rFonts w:hint="eastAsia"/>
              </w:rPr>
              <w:t>この限りでない</w:t>
            </w:r>
            <w:r>
              <w:rPr>
                <w:rFonts w:hint="eastAsia"/>
              </w:rPr>
              <w:t>）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02A97" w:rsidRDefault="00F02A97" w:rsidP="00070F44">
            <w:r>
              <w:rPr>
                <w:rFonts w:hint="eastAsia"/>
              </w:rPr>
              <w:t>□はい</w:t>
            </w:r>
          </w:p>
        </w:tc>
      </w:tr>
      <w:tr w:rsidR="00F02A97" w:rsidTr="00F02A97">
        <w:trPr>
          <w:trHeight w:val="520"/>
        </w:trPr>
        <w:tc>
          <w:tcPr>
            <w:tcW w:w="989" w:type="dxa"/>
            <w:vMerge/>
            <w:shd w:val="clear" w:color="auto" w:fill="auto"/>
            <w:vAlign w:val="center"/>
          </w:tcPr>
          <w:p w:rsidR="00F02A97" w:rsidRDefault="00F02A97" w:rsidP="00F02A97"/>
        </w:tc>
        <w:tc>
          <w:tcPr>
            <w:tcW w:w="5600" w:type="dxa"/>
            <w:gridSpan w:val="8"/>
            <w:shd w:val="clear" w:color="auto" w:fill="auto"/>
            <w:vAlign w:val="center"/>
          </w:tcPr>
          <w:p w:rsidR="00F02A97" w:rsidRDefault="00F02A97" w:rsidP="00F02A97">
            <w:pPr>
              <w:ind w:left="255"/>
            </w:pPr>
            <w:r>
              <w:rPr>
                <w:rFonts w:hint="eastAsia"/>
              </w:rPr>
              <w:t>寒冷地仕様である。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02A97" w:rsidRDefault="00F02A97" w:rsidP="00070F44">
            <w:r>
              <w:rPr>
                <w:rFonts w:hint="eastAsia"/>
              </w:rPr>
              <w:t>□はい</w:t>
            </w:r>
          </w:p>
        </w:tc>
      </w:tr>
      <w:tr w:rsidR="00070F44" w:rsidTr="00F02A97">
        <w:trPr>
          <w:trHeight w:val="520"/>
        </w:trPr>
        <w:tc>
          <w:tcPr>
            <w:tcW w:w="6589" w:type="dxa"/>
            <w:gridSpan w:val="9"/>
            <w:shd w:val="clear" w:color="auto" w:fill="auto"/>
            <w:vAlign w:val="center"/>
          </w:tcPr>
          <w:p w:rsidR="00070F44" w:rsidRDefault="00070F44" w:rsidP="00070F44">
            <w:r>
              <w:rPr>
                <w:rFonts w:hint="eastAsia"/>
              </w:rPr>
              <w:t>未使用品であり、中古品ではない。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070F44" w:rsidRDefault="00070F44" w:rsidP="00070F44">
            <w:r>
              <w:rPr>
                <w:rFonts w:hint="eastAsia"/>
              </w:rPr>
              <w:t>□はい</w:t>
            </w:r>
          </w:p>
        </w:tc>
      </w:tr>
      <w:tr w:rsidR="00070F44" w:rsidTr="00F02A97">
        <w:trPr>
          <w:trHeight w:val="520"/>
        </w:trPr>
        <w:tc>
          <w:tcPr>
            <w:tcW w:w="4324" w:type="dxa"/>
            <w:gridSpan w:val="5"/>
            <w:shd w:val="clear" w:color="auto" w:fill="auto"/>
            <w:vAlign w:val="center"/>
          </w:tcPr>
          <w:p w:rsidR="00070F44" w:rsidRDefault="00070F44" w:rsidP="00070F44">
            <w:r>
              <w:rPr>
                <w:rFonts w:hint="eastAsia"/>
              </w:rPr>
              <w:t>製造者（メーカー）：</w:t>
            </w:r>
          </w:p>
        </w:tc>
        <w:tc>
          <w:tcPr>
            <w:tcW w:w="4378" w:type="dxa"/>
            <w:gridSpan w:val="5"/>
            <w:shd w:val="clear" w:color="auto" w:fill="auto"/>
            <w:vAlign w:val="center"/>
          </w:tcPr>
          <w:p w:rsidR="00070F44" w:rsidRDefault="00070F44" w:rsidP="00070F44">
            <w:r>
              <w:rPr>
                <w:rFonts w:hint="eastAsia"/>
              </w:rPr>
              <w:t>型式：</w:t>
            </w:r>
          </w:p>
        </w:tc>
      </w:tr>
      <w:tr w:rsidR="00070F44" w:rsidTr="00F02A97">
        <w:trPr>
          <w:trHeight w:val="763"/>
        </w:trPr>
        <w:tc>
          <w:tcPr>
            <w:tcW w:w="26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  <w:r>
              <w:rPr>
                <w:rFonts w:hint="eastAsia"/>
              </w:rPr>
              <w:t>対象経費（税込）①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F44" w:rsidRPr="007D2378" w:rsidRDefault="00070F44" w:rsidP="000A5078">
            <w:pPr>
              <w:jc w:val="center"/>
              <w:rPr>
                <w:szCs w:val="21"/>
              </w:rPr>
            </w:pPr>
            <w:r w:rsidRPr="007D2378">
              <w:rPr>
                <w:rFonts w:hint="eastAsia"/>
                <w:szCs w:val="21"/>
              </w:rPr>
              <w:t>※上限は</w:t>
            </w:r>
            <w:r>
              <w:rPr>
                <w:rFonts w:hint="eastAsia"/>
                <w:szCs w:val="21"/>
              </w:rPr>
              <w:t>２</w:t>
            </w:r>
            <w:r w:rsidRPr="007D2378">
              <w:rPr>
                <w:rFonts w:hint="eastAsia"/>
                <w:szCs w:val="21"/>
              </w:rPr>
              <w:t>０万円</w:t>
            </w:r>
          </w:p>
          <w:p w:rsidR="00070F44" w:rsidRPr="007D2378" w:rsidRDefault="00070F44" w:rsidP="000A5078">
            <w:pPr>
              <w:jc w:val="center"/>
              <w:rPr>
                <w:sz w:val="18"/>
                <w:szCs w:val="18"/>
              </w:rPr>
            </w:pPr>
            <w:r w:rsidRPr="007D2378">
              <w:rPr>
                <w:rFonts w:hint="eastAsia"/>
                <w:sz w:val="18"/>
                <w:szCs w:val="18"/>
              </w:rPr>
              <w:t>（千円未満切捨て）</w:t>
            </w:r>
          </w:p>
        </w:tc>
      </w:tr>
      <w:tr w:rsidR="00070F44" w:rsidTr="00F02A97">
        <w:trPr>
          <w:trHeight w:val="763"/>
        </w:trPr>
        <w:tc>
          <w:tcPr>
            <w:tcW w:w="26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F44" w:rsidRDefault="00070F44" w:rsidP="000A5078">
            <w:pPr>
              <w:spacing w:line="0" w:lineRule="atLeast"/>
              <w:jc w:val="center"/>
            </w:pPr>
            <w:r>
              <w:rPr>
                <w:rFonts w:hint="eastAsia"/>
              </w:rPr>
              <w:t>申請額</w:t>
            </w:r>
          </w:p>
          <w:p w:rsidR="00070F44" w:rsidRDefault="00070F44" w:rsidP="000A5078">
            <w:pPr>
              <w:spacing w:line="0" w:lineRule="atLeast"/>
              <w:jc w:val="center"/>
            </w:pPr>
            <w:r>
              <w:rPr>
                <w:rFonts w:hint="eastAsia"/>
              </w:rPr>
              <w:t>【①／３】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</w:p>
        </w:tc>
        <w:tc>
          <w:tcPr>
            <w:tcW w:w="56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</w:p>
        </w:tc>
        <w:tc>
          <w:tcPr>
            <w:tcW w:w="56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</w:p>
        </w:tc>
        <w:tc>
          <w:tcPr>
            <w:tcW w:w="56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6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6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44" w:rsidRDefault="00070F44" w:rsidP="00070F44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F44" w:rsidRDefault="00070F44" w:rsidP="00070F44"/>
        </w:tc>
      </w:tr>
    </w:tbl>
    <w:p w:rsidR="00103EDA" w:rsidRDefault="00103EDA">
      <w:r>
        <w:rPr>
          <w:rFonts w:hint="eastAsia"/>
        </w:rPr>
        <w:t>【申請書添付書類】</w:t>
      </w:r>
    </w:p>
    <w:p w:rsidR="00103EDA" w:rsidRDefault="008673BB" w:rsidP="00103EDA">
      <w:pPr>
        <w:numPr>
          <w:ilvl w:val="0"/>
          <w:numId w:val="1"/>
        </w:numPr>
      </w:pPr>
      <w:r>
        <w:rPr>
          <w:rFonts w:hint="eastAsia"/>
        </w:rPr>
        <w:t>市税等の滞納がないことを証明する書類（世帯全員分の納税証明書）</w:t>
      </w:r>
    </w:p>
    <w:p w:rsidR="008673BB" w:rsidRDefault="00B3783B" w:rsidP="00103EDA">
      <w:pPr>
        <w:numPr>
          <w:ilvl w:val="0"/>
          <w:numId w:val="1"/>
        </w:numPr>
      </w:pPr>
      <w:r>
        <w:rPr>
          <w:rFonts w:hint="eastAsia"/>
        </w:rPr>
        <w:t>世帯全員分の住民票</w:t>
      </w:r>
      <w:r w:rsidR="00B6567D">
        <w:rPr>
          <w:rFonts w:hint="eastAsia"/>
        </w:rPr>
        <w:t>又は当該設置工事を実施する事業所等の不動産登記事項証明書</w:t>
      </w:r>
    </w:p>
    <w:p w:rsidR="0079788A" w:rsidRDefault="000A5078" w:rsidP="000A5078">
      <w:pPr>
        <w:numPr>
          <w:ilvl w:val="0"/>
          <w:numId w:val="1"/>
        </w:numPr>
      </w:pPr>
      <w:r w:rsidRPr="000A5078">
        <w:rPr>
          <w:rFonts w:hint="eastAsia"/>
        </w:rPr>
        <w:t>対象設備の設置に係る</w:t>
      </w:r>
      <w:r w:rsidR="0079788A">
        <w:rPr>
          <w:rFonts w:hint="eastAsia"/>
        </w:rPr>
        <w:t>図面</w:t>
      </w:r>
      <w:r w:rsidRPr="000A5078">
        <w:rPr>
          <w:rFonts w:hint="eastAsia"/>
        </w:rPr>
        <w:t>（工事場所の周辺図、建築物等の立面図及び平面図等）</w:t>
      </w:r>
    </w:p>
    <w:p w:rsidR="00103EDA" w:rsidRDefault="00103EDA" w:rsidP="00103EDA">
      <w:pPr>
        <w:numPr>
          <w:ilvl w:val="0"/>
          <w:numId w:val="1"/>
        </w:numPr>
      </w:pPr>
      <w:r>
        <w:rPr>
          <w:rFonts w:hint="eastAsia"/>
        </w:rPr>
        <w:t>見積書の写し</w:t>
      </w:r>
    </w:p>
    <w:p w:rsidR="00103EDA" w:rsidRDefault="000A5078" w:rsidP="00103EDA">
      <w:pPr>
        <w:numPr>
          <w:ilvl w:val="0"/>
          <w:numId w:val="1"/>
        </w:numPr>
      </w:pPr>
      <w:r>
        <w:rPr>
          <w:rFonts w:hint="eastAsia"/>
        </w:rPr>
        <w:t>対象設備</w:t>
      </w:r>
      <w:r w:rsidR="00103EDA">
        <w:rPr>
          <w:rFonts w:hint="eastAsia"/>
        </w:rPr>
        <w:t>内訳書（様式第</w:t>
      </w:r>
      <w:r w:rsidR="00E973EC">
        <w:rPr>
          <w:rFonts w:hint="eastAsia"/>
        </w:rPr>
        <w:t>１</w:t>
      </w:r>
      <w:r w:rsidR="00103EDA">
        <w:rPr>
          <w:rFonts w:hint="eastAsia"/>
        </w:rPr>
        <w:t>号</w:t>
      </w:r>
      <w:r w:rsidR="00737BC4">
        <w:rPr>
          <w:rFonts w:hint="eastAsia"/>
        </w:rPr>
        <w:t>－</w:t>
      </w:r>
      <w:r w:rsidR="003E7CEE">
        <w:rPr>
          <w:rFonts w:hint="eastAsia"/>
        </w:rPr>
        <w:t>４</w:t>
      </w:r>
      <w:r w:rsidR="00103EDA">
        <w:rPr>
          <w:rFonts w:hint="eastAsia"/>
        </w:rPr>
        <w:t>）</w:t>
      </w:r>
    </w:p>
    <w:p w:rsidR="00103EDA" w:rsidRDefault="000A5078" w:rsidP="000A5078">
      <w:pPr>
        <w:numPr>
          <w:ilvl w:val="0"/>
          <w:numId w:val="1"/>
        </w:numPr>
      </w:pPr>
      <w:r>
        <w:rPr>
          <w:rFonts w:hint="eastAsia"/>
        </w:rPr>
        <w:t>対象設備</w:t>
      </w:r>
      <w:r w:rsidR="0079788A">
        <w:rPr>
          <w:rFonts w:hint="eastAsia"/>
        </w:rPr>
        <w:t>の形状、規格及び構造等が確認できるカタログ等の写</w:t>
      </w:r>
      <w:r w:rsidR="008673BB">
        <w:rPr>
          <w:rFonts w:hint="eastAsia"/>
        </w:rPr>
        <w:t>し</w:t>
      </w:r>
      <w:r>
        <w:rPr>
          <w:rFonts w:hint="eastAsia"/>
        </w:rPr>
        <w:t>（</w:t>
      </w:r>
      <w:r w:rsidRPr="000A5078">
        <w:rPr>
          <w:rFonts w:hint="eastAsia"/>
        </w:rPr>
        <w:t>地中熱利用設備で融雪利用の場合に限り、ヒートポンプを使用しない場合は不要</w:t>
      </w:r>
      <w:r>
        <w:rPr>
          <w:rFonts w:hint="eastAsia"/>
        </w:rPr>
        <w:t>）</w:t>
      </w:r>
    </w:p>
    <w:p w:rsidR="00103EDA" w:rsidRDefault="00103EDA" w:rsidP="000A5078">
      <w:pPr>
        <w:numPr>
          <w:ilvl w:val="0"/>
          <w:numId w:val="1"/>
        </w:numPr>
      </w:pPr>
      <w:r>
        <w:rPr>
          <w:rFonts w:hint="eastAsia"/>
        </w:rPr>
        <w:t>その他、市長が必要と認める書類</w:t>
      </w:r>
    </w:p>
    <w:sectPr w:rsidR="00103EDA" w:rsidSect="008673B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B5" w:rsidRDefault="009251B5" w:rsidP="00011513">
      <w:r>
        <w:separator/>
      </w:r>
    </w:p>
  </w:endnote>
  <w:endnote w:type="continuationSeparator" w:id="0">
    <w:p w:rsidR="009251B5" w:rsidRDefault="009251B5" w:rsidP="0001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B5" w:rsidRDefault="009251B5" w:rsidP="00011513">
      <w:r>
        <w:separator/>
      </w:r>
    </w:p>
  </w:footnote>
  <w:footnote w:type="continuationSeparator" w:id="0">
    <w:p w:rsidR="009251B5" w:rsidRDefault="009251B5" w:rsidP="0001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0E3D"/>
    <w:multiLevelType w:val="hybridMultilevel"/>
    <w:tmpl w:val="19B0F40A"/>
    <w:lvl w:ilvl="0" w:tplc="C13242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4E0F56"/>
    <w:multiLevelType w:val="hybridMultilevel"/>
    <w:tmpl w:val="44EEB180"/>
    <w:lvl w:ilvl="0" w:tplc="F37697E8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49"/>
    <w:rsid w:val="00011513"/>
    <w:rsid w:val="00070F44"/>
    <w:rsid w:val="000A5078"/>
    <w:rsid w:val="000C670C"/>
    <w:rsid w:val="000F6157"/>
    <w:rsid w:val="00103EDA"/>
    <w:rsid w:val="00203FF8"/>
    <w:rsid w:val="003E7CEE"/>
    <w:rsid w:val="005A070B"/>
    <w:rsid w:val="00670E49"/>
    <w:rsid w:val="00737BC4"/>
    <w:rsid w:val="0079788A"/>
    <w:rsid w:val="007B72C7"/>
    <w:rsid w:val="007D2378"/>
    <w:rsid w:val="008673BB"/>
    <w:rsid w:val="008A3871"/>
    <w:rsid w:val="009251B5"/>
    <w:rsid w:val="00961B21"/>
    <w:rsid w:val="009F7B25"/>
    <w:rsid w:val="00B3783B"/>
    <w:rsid w:val="00B6567D"/>
    <w:rsid w:val="00C97B97"/>
    <w:rsid w:val="00E973EC"/>
    <w:rsid w:val="00F02A97"/>
    <w:rsid w:val="00F50BE8"/>
    <w:rsid w:val="00F5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F9BC4-F885-4619-AF87-B4D38F7B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E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1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1513"/>
    <w:rPr>
      <w:kern w:val="2"/>
      <w:sz w:val="21"/>
      <w:szCs w:val="24"/>
    </w:rPr>
  </w:style>
  <w:style w:type="paragraph" w:styleId="a6">
    <w:name w:val="footer"/>
    <w:basedOn w:val="a"/>
    <w:link w:val="a7"/>
    <w:rsid w:val="00011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1513"/>
    <w:rPr>
      <w:kern w:val="2"/>
      <w:sz w:val="21"/>
      <w:szCs w:val="24"/>
    </w:rPr>
  </w:style>
  <w:style w:type="paragraph" w:styleId="a8">
    <w:name w:val="Balloon Text"/>
    <w:basedOn w:val="a"/>
    <w:link w:val="a9"/>
    <w:rsid w:val="000115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15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621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様式第１号―２</vt:lpstr>
      <vt:lpstr>様式第１号―２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様式第１号―２</dc:title>
  <dc:subject/>
  <dc:creator>細谷　大智</dc:creator>
  <cp:keywords/>
  <dc:description/>
  <cp:lastModifiedBy>田口 博之</cp:lastModifiedBy>
  <cp:revision>6</cp:revision>
  <cp:lastPrinted>2015-02-27T05:02:00Z</cp:lastPrinted>
  <dcterms:created xsi:type="dcterms:W3CDTF">2021-03-08T02:19:00Z</dcterms:created>
  <dcterms:modified xsi:type="dcterms:W3CDTF">2021-04-30T07:25:00Z</dcterms:modified>
</cp:coreProperties>
</file>